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B97" w:rsidRPr="00C21E49" w:rsidRDefault="00E7204A">
      <w:pPr>
        <w:spacing w:before="34"/>
        <w:rPr>
          <w:rFonts w:ascii="Trebuchet MS" w:eastAsia="Arial" w:hAnsi="Trebuchet MS" w:cs="Arial"/>
          <w:sz w:val="24"/>
          <w:szCs w:val="24"/>
          <w:lang w:val="de-DE"/>
        </w:rPr>
      </w:pPr>
      <w:r w:rsidRPr="00C21E49">
        <w:rPr>
          <w:rFonts w:ascii="Trebuchet MS" w:eastAsia="Arial" w:hAnsi="Trebuchet MS" w:cs="Arial"/>
          <w:b/>
          <w:spacing w:val="1"/>
          <w:sz w:val="24"/>
          <w:szCs w:val="24"/>
          <w:lang w:val="de-DE"/>
        </w:rPr>
        <w:t>Pressemeldung</w:t>
      </w:r>
      <w:r w:rsidR="0053371B" w:rsidRPr="00C21E49">
        <w:rPr>
          <w:rFonts w:ascii="Trebuchet MS" w:eastAsia="Arial" w:hAnsi="Trebuchet MS" w:cs="Arial"/>
          <w:b/>
          <w:spacing w:val="-16"/>
          <w:sz w:val="24"/>
          <w:szCs w:val="24"/>
          <w:lang w:val="de-DE"/>
        </w:rPr>
        <w:t xml:space="preserve"> </w:t>
      </w:r>
      <w:r w:rsidR="0053371B" w:rsidRPr="00C21E49">
        <w:rPr>
          <w:rFonts w:ascii="Trebuchet MS" w:eastAsia="Arial" w:hAnsi="Trebuchet MS" w:cs="Arial"/>
          <w:b/>
          <w:sz w:val="24"/>
          <w:szCs w:val="24"/>
          <w:lang w:val="de-DE"/>
        </w:rPr>
        <w:t>N</w:t>
      </w:r>
      <w:r w:rsidR="0053371B" w:rsidRPr="00C21E49">
        <w:rPr>
          <w:rFonts w:ascii="Trebuchet MS" w:eastAsia="Arial" w:hAnsi="Trebuchet MS" w:cs="Arial"/>
          <w:b/>
          <w:spacing w:val="-1"/>
          <w:sz w:val="24"/>
          <w:szCs w:val="24"/>
          <w:lang w:val="de-DE"/>
        </w:rPr>
        <w:t>r</w:t>
      </w:r>
      <w:r w:rsidR="0053371B" w:rsidRPr="00C21E49">
        <w:rPr>
          <w:rFonts w:ascii="Trebuchet MS" w:eastAsia="Arial" w:hAnsi="Trebuchet MS" w:cs="Arial"/>
          <w:b/>
          <w:sz w:val="24"/>
          <w:szCs w:val="24"/>
          <w:lang w:val="de-DE"/>
        </w:rPr>
        <w:t>.</w:t>
      </w:r>
      <w:r w:rsidR="003733C9" w:rsidRPr="00C21E49">
        <w:rPr>
          <w:rFonts w:ascii="Trebuchet MS" w:eastAsia="Arial" w:hAnsi="Trebuchet MS" w:cs="Arial"/>
          <w:b/>
          <w:spacing w:val="1"/>
          <w:sz w:val="24"/>
          <w:szCs w:val="24"/>
          <w:lang w:val="de-DE"/>
        </w:rPr>
        <w:t xml:space="preserve"> </w:t>
      </w:r>
      <w:r w:rsidR="000B3239" w:rsidRPr="00C21E49">
        <w:rPr>
          <w:rFonts w:ascii="Trebuchet MS" w:eastAsia="Arial" w:hAnsi="Trebuchet MS" w:cs="Arial"/>
          <w:b/>
          <w:spacing w:val="1"/>
          <w:sz w:val="24"/>
          <w:szCs w:val="24"/>
          <w:lang w:val="de-DE"/>
        </w:rPr>
        <w:t>0</w:t>
      </w:r>
      <w:r w:rsidR="008A4BFC">
        <w:rPr>
          <w:rFonts w:ascii="Trebuchet MS" w:eastAsia="Arial" w:hAnsi="Trebuchet MS" w:cs="Arial"/>
          <w:b/>
          <w:spacing w:val="1"/>
          <w:sz w:val="24"/>
          <w:szCs w:val="24"/>
          <w:lang w:val="de-DE"/>
        </w:rPr>
        <w:t>4</w:t>
      </w:r>
      <w:r w:rsidR="001F4EA9">
        <w:rPr>
          <w:rFonts w:ascii="Trebuchet MS" w:eastAsia="Arial" w:hAnsi="Trebuchet MS" w:cs="Arial"/>
          <w:b/>
          <w:spacing w:val="1"/>
          <w:sz w:val="24"/>
          <w:szCs w:val="24"/>
          <w:lang w:val="de-DE"/>
        </w:rPr>
        <w:t xml:space="preserve"> / 201</w:t>
      </w:r>
      <w:r w:rsidR="0055044F">
        <w:rPr>
          <w:rFonts w:ascii="Trebuchet MS" w:eastAsia="Arial" w:hAnsi="Trebuchet MS" w:cs="Arial"/>
          <w:b/>
          <w:spacing w:val="1"/>
          <w:sz w:val="24"/>
          <w:szCs w:val="24"/>
          <w:lang w:val="de-DE"/>
        </w:rPr>
        <w:t>9</w:t>
      </w:r>
    </w:p>
    <w:p w:rsidR="00B23B97" w:rsidRPr="00C21E49" w:rsidRDefault="00B23B97">
      <w:pPr>
        <w:spacing w:before="6" w:line="100" w:lineRule="exact"/>
        <w:rPr>
          <w:rFonts w:ascii="Trebuchet MS" w:hAnsi="Trebuchet MS" w:cs="Arial"/>
          <w:sz w:val="24"/>
          <w:szCs w:val="24"/>
          <w:lang w:val="de-DE"/>
        </w:rPr>
      </w:pPr>
    </w:p>
    <w:p w:rsidR="00B23B97" w:rsidRPr="00C21E49" w:rsidRDefault="00581849">
      <w:pPr>
        <w:spacing w:line="220" w:lineRule="exact"/>
        <w:rPr>
          <w:rFonts w:ascii="Trebuchet MS" w:eastAsia="Arial" w:hAnsi="Trebuchet MS" w:cs="Arial"/>
          <w:lang w:val="de-DE"/>
        </w:rPr>
      </w:pPr>
      <w:r w:rsidRPr="00C21E49">
        <w:rPr>
          <w:rFonts w:ascii="Trebuchet MS" w:eastAsia="Arial" w:hAnsi="Trebuchet MS" w:cs="Arial"/>
          <w:b/>
          <w:position w:val="-1"/>
          <w:lang w:val="de-DE"/>
        </w:rPr>
        <w:t>K</w:t>
      </w:r>
      <w:r w:rsidR="0053371B" w:rsidRPr="00C21E49">
        <w:rPr>
          <w:rFonts w:ascii="Trebuchet MS" w:eastAsia="Arial" w:hAnsi="Trebuchet MS" w:cs="Arial"/>
          <w:b/>
          <w:position w:val="-1"/>
          <w:lang w:val="de-DE"/>
        </w:rPr>
        <w:t>W</w:t>
      </w:r>
      <w:r w:rsidR="008A4BFC">
        <w:rPr>
          <w:rFonts w:ascii="Trebuchet MS" w:eastAsia="Arial" w:hAnsi="Trebuchet MS" w:cs="Arial"/>
          <w:b/>
          <w:position w:val="-1"/>
          <w:lang w:val="de-DE"/>
        </w:rPr>
        <w:t>23</w:t>
      </w:r>
      <w:r w:rsidR="0053371B" w:rsidRPr="00C21E49">
        <w:rPr>
          <w:rFonts w:ascii="Trebuchet MS" w:eastAsia="Arial" w:hAnsi="Trebuchet MS" w:cs="Arial"/>
          <w:b/>
          <w:position w:val="-1"/>
          <w:lang w:val="de-DE"/>
        </w:rPr>
        <w:t>/</w:t>
      </w:r>
      <w:r w:rsidR="0053371B" w:rsidRPr="00C21E49">
        <w:rPr>
          <w:rFonts w:ascii="Trebuchet MS" w:eastAsia="Arial" w:hAnsi="Trebuchet MS" w:cs="Arial"/>
          <w:b/>
          <w:spacing w:val="2"/>
          <w:position w:val="-1"/>
          <w:lang w:val="de-DE"/>
        </w:rPr>
        <w:t>2</w:t>
      </w:r>
      <w:r w:rsidR="0053371B" w:rsidRPr="00C21E49">
        <w:rPr>
          <w:rFonts w:ascii="Trebuchet MS" w:eastAsia="Arial" w:hAnsi="Trebuchet MS" w:cs="Arial"/>
          <w:b/>
          <w:position w:val="-1"/>
          <w:lang w:val="de-DE"/>
        </w:rPr>
        <w:t>0</w:t>
      </w:r>
      <w:r w:rsidR="0053371B" w:rsidRPr="00C21E49">
        <w:rPr>
          <w:rFonts w:ascii="Trebuchet MS" w:eastAsia="Arial" w:hAnsi="Trebuchet MS" w:cs="Arial"/>
          <w:b/>
          <w:spacing w:val="-1"/>
          <w:position w:val="-1"/>
          <w:lang w:val="de-DE"/>
        </w:rPr>
        <w:t>1</w:t>
      </w:r>
      <w:r w:rsidR="0055044F">
        <w:rPr>
          <w:rFonts w:ascii="Trebuchet MS" w:eastAsia="Arial" w:hAnsi="Trebuchet MS" w:cs="Arial"/>
          <w:b/>
          <w:spacing w:val="-1"/>
          <w:position w:val="-1"/>
          <w:lang w:val="de-DE"/>
        </w:rPr>
        <w:t>9</w:t>
      </w:r>
    </w:p>
    <w:p w:rsidR="00B034D0" w:rsidRPr="00C21E49" w:rsidRDefault="008A4BFC" w:rsidP="00581849">
      <w:pPr>
        <w:spacing w:before="25"/>
        <w:ind w:right="248"/>
        <w:jc w:val="center"/>
        <w:rPr>
          <w:rFonts w:ascii="Trebuchet MS" w:eastAsia="Arial" w:hAnsi="Trebuchet MS" w:cs="Arial"/>
          <w:b/>
          <w:spacing w:val="3"/>
          <w:sz w:val="28"/>
          <w:szCs w:val="28"/>
          <w:lang w:val="de-DE"/>
        </w:rPr>
      </w:pPr>
      <w:r>
        <w:rPr>
          <w:noProof/>
        </w:rPr>
        <w:drawing>
          <wp:inline distT="0" distB="0" distL="0" distR="0">
            <wp:extent cx="1562100" cy="1562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00F31467" w:rsidRPr="0055044F">
        <w:rPr>
          <w:lang w:val="de-DE"/>
        </w:rPr>
        <w:t xml:space="preserve"> </w:t>
      </w:r>
      <w:r w:rsidR="00F31467" w:rsidRPr="0055044F">
        <w:rPr>
          <w:noProof/>
          <w:lang w:val="de-DE"/>
        </w:rPr>
        <w:t xml:space="preserve">   </w:t>
      </w:r>
    </w:p>
    <w:p w:rsidR="006521E4" w:rsidRPr="00C21E49" w:rsidRDefault="006521E4" w:rsidP="002E35DE">
      <w:pPr>
        <w:spacing w:before="25"/>
        <w:ind w:right="248"/>
        <w:rPr>
          <w:rFonts w:ascii="Trebuchet MS" w:eastAsia="Arial" w:hAnsi="Trebuchet MS" w:cs="Arial"/>
          <w:b/>
          <w:spacing w:val="3"/>
          <w:sz w:val="28"/>
          <w:szCs w:val="28"/>
          <w:lang w:val="de-DE"/>
        </w:rPr>
      </w:pPr>
    </w:p>
    <w:p w:rsidR="00B23B97" w:rsidRPr="00C21E49" w:rsidRDefault="008A4BFC" w:rsidP="002E35DE">
      <w:pPr>
        <w:spacing w:before="25"/>
        <w:ind w:right="248"/>
        <w:rPr>
          <w:rFonts w:ascii="Trebuchet MS" w:eastAsia="Arial" w:hAnsi="Trebuchet MS" w:cs="Arial"/>
          <w:sz w:val="28"/>
          <w:szCs w:val="28"/>
          <w:lang w:val="de-DE"/>
        </w:rPr>
      </w:pPr>
      <w:r w:rsidRPr="008A4BFC">
        <w:rPr>
          <w:rFonts w:ascii="Trebuchet MS" w:hAnsi="Trebuchet MS"/>
          <w:b/>
          <w:sz w:val="30"/>
          <w:lang w:val="de-DE"/>
        </w:rPr>
        <w:t>PR04-2019 Schlauchquetschventile von Geeplus sind flexibel im Design</w:t>
      </w:r>
    </w:p>
    <w:p w:rsidR="00B23B97" w:rsidRDefault="00B23B97" w:rsidP="002E35DE">
      <w:pPr>
        <w:spacing w:before="8" w:line="220" w:lineRule="exact"/>
        <w:ind w:right="248"/>
        <w:rPr>
          <w:rFonts w:ascii="Trebuchet MS" w:hAnsi="Trebuchet MS" w:cs="Arial"/>
          <w:lang w:val="de-DE"/>
        </w:rPr>
      </w:pPr>
    </w:p>
    <w:p w:rsidR="00161367" w:rsidRPr="00C21E49" w:rsidRDefault="00161367" w:rsidP="002E35DE">
      <w:pPr>
        <w:spacing w:before="8" w:line="220" w:lineRule="exact"/>
        <w:ind w:right="248"/>
        <w:rPr>
          <w:rFonts w:ascii="Trebuchet MS" w:hAnsi="Trebuchet MS" w:cs="Arial"/>
          <w:lang w:val="de-DE"/>
        </w:rPr>
      </w:pPr>
    </w:p>
    <w:p w:rsidR="005A352E" w:rsidRDefault="00C21E49" w:rsidP="009960F9">
      <w:pPr>
        <w:spacing w:line="242" w:lineRule="auto"/>
        <w:ind w:right="248"/>
        <w:jc w:val="both"/>
        <w:rPr>
          <w:rFonts w:ascii="Trebuchet MS" w:eastAsia="Arial" w:hAnsi="Trebuchet MS" w:cs="Arial"/>
          <w:lang w:val="de-DE"/>
        </w:rPr>
      </w:pPr>
      <w:r w:rsidRPr="00C21E49">
        <w:rPr>
          <w:rFonts w:ascii="Trebuchet MS" w:eastAsia="Arial" w:hAnsi="Trebuchet MS" w:cs="Arial"/>
          <w:b/>
          <w:spacing w:val="2"/>
          <w:lang w:val="de-DE"/>
        </w:rPr>
        <w:t>Adelsdorf</w:t>
      </w:r>
      <w:r w:rsidR="0053371B" w:rsidRPr="00C21E49">
        <w:rPr>
          <w:rFonts w:ascii="Trebuchet MS" w:eastAsia="Arial" w:hAnsi="Trebuchet MS" w:cs="Arial"/>
          <w:b/>
          <w:lang w:val="de-DE"/>
        </w:rPr>
        <w:t>,</w:t>
      </w:r>
      <w:r w:rsidR="0053371B" w:rsidRPr="00C21E49">
        <w:rPr>
          <w:rFonts w:ascii="Trebuchet MS" w:eastAsia="Arial" w:hAnsi="Trebuchet MS" w:cs="Arial"/>
          <w:b/>
          <w:spacing w:val="-8"/>
          <w:lang w:val="de-DE"/>
        </w:rPr>
        <w:t xml:space="preserve"> </w:t>
      </w:r>
      <w:r w:rsidR="008A4BFC">
        <w:rPr>
          <w:rFonts w:ascii="Trebuchet MS" w:eastAsia="Arial" w:hAnsi="Trebuchet MS" w:cs="Arial"/>
          <w:b/>
          <w:lang w:val="de-DE"/>
        </w:rPr>
        <w:t>Juni</w:t>
      </w:r>
      <w:r w:rsidR="00AD5369">
        <w:rPr>
          <w:rFonts w:ascii="Trebuchet MS" w:eastAsia="Arial" w:hAnsi="Trebuchet MS" w:cs="Arial"/>
          <w:b/>
          <w:lang w:val="de-DE"/>
        </w:rPr>
        <w:t xml:space="preserve"> </w:t>
      </w:r>
      <w:r w:rsidR="0053371B" w:rsidRPr="00C21E49">
        <w:rPr>
          <w:rFonts w:ascii="Trebuchet MS" w:eastAsia="Arial" w:hAnsi="Trebuchet MS" w:cs="Arial"/>
          <w:b/>
          <w:spacing w:val="2"/>
          <w:lang w:val="de-DE"/>
        </w:rPr>
        <w:t>2</w:t>
      </w:r>
      <w:r w:rsidR="0053371B" w:rsidRPr="00C21E49">
        <w:rPr>
          <w:rFonts w:ascii="Trebuchet MS" w:eastAsia="Arial" w:hAnsi="Trebuchet MS" w:cs="Arial"/>
          <w:b/>
          <w:lang w:val="de-DE"/>
        </w:rPr>
        <w:t>0</w:t>
      </w:r>
      <w:r w:rsidR="0053371B" w:rsidRPr="00C21E49">
        <w:rPr>
          <w:rFonts w:ascii="Trebuchet MS" w:eastAsia="Arial" w:hAnsi="Trebuchet MS" w:cs="Arial"/>
          <w:b/>
          <w:spacing w:val="1"/>
          <w:lang w:val="de-DE"/>
        </w:rPr>
        <w:t>1</w:t>
      </w:r>
      <w:r w:rsidR="00AD5369">
        <w:rPr>
          <w:rFonts w:ascii="Trebuchet MS" w:eastAsia="Arial" w:hAnsi="Trebuchet MS" w:cs="Arial"/>
          <w:b/>
          <w:spacing w:val="1"/>
          <w:lang w:val="de-DE"/>
        </w:rPr>
        <w:t>9</w:t>
      </w:r>
      <w:r w:rsidR="0053371B" w:rsidRPr="00C21E49">
        <w:rPr>
          <w:rFonts w:ascii="Trebuchet MS" w:eastAsia="Arial" w:hAnsi="Trebuchet MS" w:cs="Arial"/>
          <w:b/>
          <w:spacing w:val="-3"/>
          <w:lang w:val="de-DE"/>
        </w:rPr>
        <w:t xml:space="preserve"> </w:t>
      </w:r>
      <w:r w:rsidR="0053371B" w:rsidRPr="00C21E49">
        <w:rPr>
          <w:rFonts w:ascii="Trebuchet MS" w:eastAsia="Arial" w:hAnsi="Trebuchet MS" w:cs="Arial"/>
          <w:lang w:val="de-DE"/>
        </w:rPr>
        <w:t>–</w:t>
      </w:r>
      <w:r w:rsidR="003A5FA1">
        <w:rPr>
          <w:rFonts w:ascii="Trebuchet MS" w:eastAsia="Arial" w:hAnsi="Trebuchet MS" w:cs="Arial"/>
          <w:lang w:val="de-DE"/>
        </w:rPr>
        <w:t xml:space="preserve"> </w:t>
      </w:r>
      <w:r w:rsidR="008A4BFC">
        <w:rPr>
          <w:rFonts w:ascii="Trebuchet MS" w:eastAsia="Arial" w:hAnsi="Trebuchet MS" w:cs="Arial"/>
          <w:lang w:val="de-DE"/>
        </w:rPr>
        <w:t>Mit den neuen Schlauquetschventilen von Geeplus wird der Bedarf an kleinen Regelventilen mit niedrigem Energiebedarf für Wasser, Luft und andere nicht-aggressive Flüssigkeiten in vielen Anwendungen, insbesondere der Medizintechnik, gedeckt</w:t>
      </w:r>
      <w:r w:rsidR="009960F9">
        <w:rPr>
          <w:rFonts w:ascii="Trebuchet MS" w:eastAsia="Arial" w:hAnsi="Trebuchet MS" w:cs="Arial"/>
          <w:lang w:val="de-DE"/>
        </w:rPr>
        <w:t>.</w:t>
      </w:r>
      <w:r w:rsidR="008A4BFC">
        <w:rPr>
          <w:rFonts w:ascii="Trebuchet MS" w:eastAsia="Arial" w:hAnsi="Trebuchet MS" w:cs="Arial"/>
          <w:lang w:val="de-DE"/>
        </w:rPr>
        <w:t xml:space="preserve"> Dabei setzt Geeplus auf die robusten und zuverlässigen Hubmagnete, die </w:t>
      </w:r>
      <w:r w:rsidR="00A3220C">
        <w:rPr>
          <w:rFonts w:ascii="Trebuchet MS" w:eastAsia="Arial" w:hAnsi="Trebuchet MS" w:cs="Arial"/>
          <w:lang w:val="de-DE"/>
        </w:rPr>
        <w:t xml:space="preserve">bereits </w:t>
      </w:r>
      <w:bookmarkStart w:id="0" w:name="_GoBack"/>
      <w:bookmarkEnd w:id="0"/>
      <w:r w:rsidR="008A4BFC">
        <w:rPr>
          <w:rFonts w:ascii="Trebuchet MS" w:eastAsia="Arial" w:hAnsi="Trebuchet MS" w:cs="Arial"/>
          <w:lang w:val="de-DE"/>
        </w:rPr>
        <w:t>auch einzeln als Komponenten angeboten werden. An die Hubmagnete wird die Mechanik für die Schlauchquetschung adaptiert. Mit der Spritzgussfertigung im Haus und der Kombinationsmöglichkeit mit diversen Hubmagneten kann Geeplus hier flexibel auf die Kundenwünsche eingehen</w:t>
      </w:r>
      <w:r w:rsidR="005A352E">
        <w:rPr>
          <w:rFonts w:ascii="Trebuchet MS" w:eastAsia="Arial" w:hAnsi="Trebuchet MS" w:cs="Arial"/>
          <w:lang w:val="de-DE"/>
        </w:rPr>
        <w:t>.</w:t>
      </w:r>
    </w:p>
    <w:p w:rsidR="005A352E" w:rsidRDefault="005A352E" w:rsidP="009960F9">
      <w:pPr>
        <w:spacing w:line="242" w:lineRule="auto"/>
        <w:ind w:right="248"/>
        <w:jc w:val="both"/>
        <w:rPr>
          <w:rFonts w:ascii="Trebuchet MS" w:eastAsia="Arial" w:hAnsi="Trebuchet MS" w:cs="Arial"/>
          <w:lang w:val="de-DE"/>
        </w:rPr>
      </w:pPr>
    </w:p>
    <w:p w:rsidR="009960F9" w:rsidRDefault="005A352E"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Für das Führen der Flüssigkeit wird in der Regel ein Silikonschlauch verwendet, der vom Kunden im Bezug auf seine Anwendung ausgesucht wird. Das Ventil kann als Normal Offen oder Normal Geschlossen ausgeführt werden,</w:t>
      </w:r>
      <w:r w:rsidR="009960F9">
        <w:rPr>
          <w:rFonts w:ascii="Trebuchet MS" w:eastAsia="Arial" w:hAnsi="Trebuchet MS" w:cs="Arial"/>
          <w:lang w:val="de-DE"/>
        </w:rPr>
        <w:t xml:space="preserve"> </w:t>
      </w:r>
      <w:r>
        <w:rPr>
          <w:rFonts w:ascii="Trebuchet MS" w:eastAsia="Arial" w:hAnsi="Trebuchet MS" w:cs="Arial"/>
          <w:lang w:val="de-DE"/>
        </w:rPr>
        <w:t>bei mehrkanaligen Ausführungen auch in einer Mischkonfiguration. Die Optimierung des gesamten Ventils muss auf die Kräfte beim Öffnen bzw. Schließen unter Berücksichtigung der Eigenschaften des Schlauchmaterials</w:t>
      </w:r>
      <w:r w:rsidR="005718B8">
        <w:rPr>
          <w:rFonts w:ascii="Trebuchet MS" w:eastAsia="Arial" w:hAnsi="Trebuchet MS" w:cs="Arial"/>
          <w:lang w:val="de-DE"/>
        </w:rPr>
        <w:t xml:space="preserve"> wie Durchmesser, Steifigkeit und Lebensdauer</w:t>
      </w:r>
      <w:r>
        <w:rPr>
          <w:rFonts w:ascii="Trebuchet MS" w:eastAsia="Arial" w:hAnsi="Trebuchet MS" w:cs="Arial"/>
          <w:lang w:val="de-DE"/>
        </w:rPr>
        <w:t>, auf die maximale Erwärmung und die verfügbare Leistung erfolgen.</w:t>
      </w:r>
    </w:p>
    <w:p w:rsidR="005A352E" w:rsidRDefault="005A352E" w:rsidP="009960F9">
      <w:pPr>
        <w:spacing w:line="242" w:lineRule="auto"/>
        <w:ind w:right="248"/>
        <w:jc w:val="both"/>
        <w:rPr>
          <w:rFonts w:ascii="Trebuchet MS" w:eastAsia="Arial" w:hAnsi="Trebuchet MS" w:cs="Arial"/>
          <w:lang w:val="de-DE"/>
        </w:rPr>
      </w:pPr>
    </w:p>
    <w:p w:rsidR="005A352E" w:rsidRDefault="005A352E"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 xml:space="preserve">Besondere Beachtung hat Geeplus auch der Handhabung z.B. beim Wechseln der Schläuche geschenkt – </w:t>
      </w:r>
      <w:r w:rsidR="005718B8">
        <w:rPr>
          <w:rFonts w:ascii="Trebuchet MS" w:eastAsia="Arial" w:hAnsi="Trebuchet MS" w:cs="Arial"/>
          <w:lang w:val="de-DE"/>
        </w:rPr>
        <w:t xml:space="preserve"> </w:t>
      </w:r>
      <w:r>
        <w:rPr>
          <w:rFonts w:ascii="Trebuchet MS" w:eastAsia="Arial" w:hAnsi="Trebuchet MS" w:cs="Arial"/>
          <w:lang w:val="de-DE"/>
        </w:rPr>
        <w:t xml:space="preserve">in Laboren kann dieser Vorgang schließlich sehr oft an einem Tag erforderlich sein. So ist im Ventilkopf eine mechanische Verriegelung integriert, </w:t>
      </w:r>
      <w:r w:rsidR="005718B8">
        <w:rPr>
          <w:rFonts w:ascii="Trebuchet MS" w:eastAsia="Arial" w:hAnsi="Trebuchet MS" w:cs="Arial"/>
          <w:lang w:val="de-DE"/>
        </w:rPr>
        <w:t>so dass die Abdeckung der Schlauchführung nach dem Öffnen nicht gehalten werden muss und die Schläuche einfach gewechselt werden können. Sind die neuen Schläuche eingelegt, wird die Abdeckung geschlossen und die Schläuche sind sicher im vorgesehenen Kanal arretiert.</w:t>
      </w:r>
    </w:p>
    <w:p w:rsidR="009960F9" w:rsidRDefault="009960F9" w:rsidP="009960F9">
      <w:pPr>
        <w:spacing w:line="242" w:lineRule="auto"/>
        <w:ind w:right="248"/>
        <w:jc w:val="both"/>
        <w:rPr>
          <w:rFonts w:ascii="Trebuchet MS" w:eastAsia="Arial" w:hAnsi="Trebuchet MS" w:cs="Arial"/>
          <w:lang w:val="de-DE"/>
        </w:rPr>
      </w:pPr>
    </w:p>
    <w:p w:rsidR="00DA344C" w:rsidRDefault="00DA344C" w:rsidP="009960F9">
      <w:pPr>
        <w:spacing w:line="242" w:lineRule="auto"/>
        <w:ind w:right="248"/>
        <w:jc w:val="both"/>
        <w:rPr>
          <w:rFonts w:ascii="Trebuchet MS" w:eastAsia="Arial" w:hAnsi="Trebuchet MS" w:cs="Arial"/>
          <w:lang w:val="de-DE"/>
        </w:rPr>
      </w:pPr>
    </w:p>
    <w:p w:rsidR="00BF65A5" w:rsidRDefault="00BF65A5" w:rsidP="009960F9">
      <w:pPr>
        <w:spacing w:line="242" w:lineRule="auto"/>
        <w:ind w:right="248"/>
        <w:jc w:val="both"/>
        <w:rPr>
          <w:rFonts w:ascii="Trebuchet MS" w:eastAsia="Arial" w:hAnsi="Trebuchet MS" w:cs="Arial"/>
          <w:lang w:val="de-DE"/>
        </w:rPr>
      </w:pPr>
    </w:p>
    <w:p w:rsidR="00AE7D65" w:rsidRPr="00AE7D65" w:rsidRDefault="00AE7D65" w:rsidP="00AE7D65">
      <w:pPr>
        <w:spacing w:line="242" w:lineRule="auto"/>
        <w:ind w:right="248"/>
        <w:jc w:val="both"/>
        <w:rPr>
          <w:rFonts w:ascii="Trebuchet MS" w:eastAsia="Arial" w:hAnsi="Trebuchet MS" w:cs="Arial"/>
          <w:spacing w:val="1"/>
          <w:lang w:val="de-DE"/>
        </w:rPr>
      </w:pPr>
      <w:r w:rsidRPr="00AE7D65">
        <w:rPr>
          <w:rFonts w:ascii="Trebuchet MS" w:eastAsia="Arial" w:hAnsi="Trebuchet MS" w:cs="Arial"/>
          <w:spacing w:val="1"/>
          <w:lang w:val="de-DE"/>
        </w:rPr>
        <w:t xml:space="preserve">Der Vertrieb für </w:t>
      </w:r>
      <w:r w:rsidR="005A352E">
        <w:rPr>
          <w:rFonts w:ascii="Trebuchet MS" w:eastAsia="Arial" w:hAnsi="Trebuchet MS" w:cs="Arial"/>
          <w:spacing w:val="1"/>
          <w:lang w:val="de-DE"/>
        </w:rPr>
        <w:t>Geeplus</w:t>
      </w:r>
      <w:r w:rsidRPr="00AE7D65">
        <w:rPr>
          <w:rFonts w:ascii="Trebuchet MS" w:eastAsia="Arial" w:hAnsi="Trebuchet MS" w:cs="Arial"/>
          <w:spacing w:val="1"/>
          <w:lang w:val="de-DE"/>
        </w:rPr>
        <w:t xml:space="preserve"> wird von der </w:t>
      </w:r>
      <w:r w:rsidR="00C25716">
        <w:rPr>
          <w:rFonts w:ascii="Trebuchet MS" w:eastAsia="Arial" w:hAnsi="Trebuchet MS" w:cs="Arial"/>
          <w:spacing w:val="1"/>
          <w:lang w:val="de-DE"/>
        </w:rPr>
        <w:t>Adelsdorfer</w:t>
      </w:r>
      <w:r w:rsidRPr="00AE7D65">
        <w:rPr>
          <w:rFonts w:ascii="Trebuchet MS" w:eastAsia="Arial" w:hAnsi="Trebuchet MS" w:cs="Arial"/>
          <w:spacing w:val="1"/>
          <w:lang w:val="de-DE"/>
        </w:rPr>
        <w:t xml:space="preserve"> Firma </w:t>
      </w:r>
      <w:r w:rsidR="00C25716">
        <w:rPr>
          <w:rFonts w:ascii="Trebuchet MS" w:eastAsia="Arial" w:hAnsi="Trebuchet MS" w:cs="Arial"/>
          <w:spacing w:val="1"/>
          <w:lang w:val="de-DE"/>
        </w:rPr>
        <w:t>Actronic-Solutions</w:t>
      </w:r>
      <w:r w:rsidRPr="00AE7D65">
        <w:rPr>
          <w:rFonts w:ascii="Trebuchet MS" w:eastAsia="Arial" w:hAnsi="Trebuchet MS" w:cs="Arial"/>
          <w:spacing w:val="1"/>
          <w:lang w:val="de-DE"/>
        </w:rPr>
        <w:t xml:space="preserve"> GmbH wahrgenommen.</w:t>
      </w:r>
    </w:p>
    <w:p w:rsidR="00AE7D65" w:rsidRPr="00AE7D65" w:rsidRDefault="00AE7D65" w:rsidP="00AE7D65">
      <w:pPr>
        <w:spacing w:line="242" w:lineRule="auto"/>
        <w:ind w:right="248"/>
        <w:jc w:val="both"/>
        <w:rPr>
          <w:rFonts w:ascii="Trebuchet MS" w:eastAsia="Arial" w:hAnsi="Trebuchet MS" w:cs="Arial"/>
          <w:spacing w:val="1"/>
          <w:lang w:val="de-DE"/>
        </w:rPr>
      </w:pPr>
    </w:p>
    <w:p w:rsidR="008B52B5" w:rsidRDefault="008B52B5" w:rsidP="000B0B61">
      <w:pPr>
        <w:spacing w:before="34"/>
        <w:ind w:right="388"/>
        <w:jc w:val="both"/>
        <w:rPr>
          <w:rFonts w:ascii="Trebuchet MS" w:eastAsia="Arial" w:hAnsi="Trebuchet MS" w:cs="Arial"/>
          <w:spacing w:val="1"/>
          <w:lang w:val="de-DE"/>
        </w:rPr>
      </w:pPr>
    </w:p>
    <w:p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Die aktuelle Presseinformation inkl. Bildmaterial der Firma Actronic-Solutions GmbH finden Sie ebenfalls zum Download unter: https://www.actronic-solutions.de/presse.html</w:t>
      </w:r>
    </w:p>
    <w:p w:rsidR="003B3E18" w:rsidRPr="00814999" w:rsidRDefault="003B3E18" w:rsidP="003B3E18">
      <w:pPr>
        <w:spacing w:before="1" w:line="260" w:lineRule="exact"/>
        <w:ind w:right="388"/>
        <w:rPr>
          <w:rFonts w:ascii="Trebuchet MS" w:hAnsi="Trebuchet MS" w:cs="Arial"/>
          <w:lang w:val="de-DE"/>
        </w:rPr>
      </w:pPr>
    </w:p>
    <w:p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Wir freuen uns über eine entsprechende Veröffentlichung in einer Ihrer nächsten Ausgaben (Print/Online). Gerne stehen wir Ihnen für Rückfragen sowie für weitere Beiträge zur Verfügung.</w:t>
      </w:r>
    </w:p>
    <w:p w:rsidR="003B3E18" w:rsidRPr="00814999" w:rsidRDefault="003B3E18" w:rsidP="003B3E18">
      <w:pPr>
        <w:spacing w:before="1" w:line="260" w:lineRule="exact"/>
        <w:ind w:right="388"/>
        <w:rPr>
          <w:rFonts w:ascii="Trebuchet MS" w:hAnsi="Trebuchet MS" w:cs="Arial"/>
          <w:lang w:val="de-DE"/>
        </w:rPr>
      </w:pPr>
    </w:p>
    <w:p w:rsidR="008B52B5" w:rsidRPr="00C21E49" w:rsidRDefault="008B52B5" w:rsidP="000B0B61">
      <w:pPr>
        <w:spacing w:before="34"/>
        <w:ind w:right="388"/>
        <w:jc w:val="both"/>
        <w:rPr>
          <w:rFonts w:ascii="Trebuchet MS" w:eastAsia="Arial" w:hAnsi="Trebuchet MS" w:cs="Arial"/>
          <w:spacing w:val="1"/>
          <w:lang w:val="de-DE"/>
        </w:rPr>
      </w:pPr>
    </w:p>
    <w:p w:rsidR="00C95B98" w:rsidRPr="00C21E49" w:rsidRDefault="00C95B98" w:rsidP="002E35DE">
      <w:pPr>
        <w:spacing w:before="1" w:line="260" w:lineRule="exact"/>
        <w:ind w:right="388"/>
        <w:rPr>
          <w:rFonts w:ascii="Trebuchet MS" w:hAnsi="Trebuchet MS" w:cs="Arial"/>
          <w:lang w:val="de-DE"/>
        </w:rPr>
      </w:pPr>
    </w:p>
    <w:p w:rsidR="00373489" w:rsidRPr="00C21E49" w:rsidRDefault="00373489" w:rsidP="002E35DE">
      <w:pPr>
        <w:spacing w:before="1" w:line="260" w:lineRule="exact"/>
        <w:ind w:right="388"/>
        <w:rPr>
          <w:rFonts w:ascii="Trebuchet MS" w:hAnsi="Trebuchet MS" w:cs="Arial"/>
          <w:lang w:val="de-DE"/>
        </w:rPr>
      </w:pPr>
    </w:p>
    <w:p w:rsidR="00B23B97" w:rsidRPr="00C21E49" w:rsidRDefault="0053371B" w:rsidP="002E35DE">
      <w:pPr>
        <w:ind w:right="388"/>
        <w:rPr>
          <w:rFonts w:ascii="Trebuchet MS" w:eastAsia="Arial" w:hAnsi="Trebuchet MS" w:cs="Arial"/>
          <w:lang w:val="de-DE"/>
        </w:rPr>
      </w:pPr>
      <w:r w:rsidRPr="00C21E49">
        <w:rPr>
          <w:rFonts w:ascii="Trebuchet MS" w:eastAsia="Arial" w:hAnsi="Trebuchet MS" w:cs="Arial"/>
          <w:b/>
          <w:spacing w:val="-1"/>
          <w:u w:val="thick" w:color="000000"/>
          <w:lang w:val="de-DE"/>
        </w:rPr>
        <w:t>Pr</w:t>
      </w:r>
      <w:r w:rsidRPr="00C21E49">
        <w:rPr>
          <w:rFonts w:ascii="Trebuchet MS" w:eastAsia="Arial" w:hAnsi="Trebuchet MS" w:cs="Arial"/>
          <w:b/>
          <w:spacing w:val="2"/>
          <w:u w:val="thick" w:color="000000"/>
          <w:lang w:val="de-DE"/>
        </w:rPr>
        <w:t>e</w:t>
      </w:r>
      <w:r w:rsidRPr="00C21E49">
        <w:rPr>
          <w:rFonts w:ascii="Trebuchet MS" w:eastAsia="Arial" w:hAnsi="Trebuchet MS" w:cs="Arial"/>
          <w:b/>
          <w:u w:val="thick" w:color="000000"/>
          <w:lang w:val="de-DE"/>
        </w:rPr>
        <w:t>s</w:t>
      </w:r>
      <w:r w:rsidRPr="00C21E49">
        <w:rPr>
          <w:rFonts w:ascii="Trebuchet MS" w:eastAsia="Arial" w:hAnsi="Trebuchet MS" w:cs="Arial"/>
          <w:b/>
          <w:spacing w:val="-1"/>
          <w:u w:val="thick" w:color="000000"/>
          <w:lang w:val="de-DE"/>
        </w:rPr>
        <w:t>s</w:t>
      </w:r>
      <w:r w:rsidR="008E391E" w:rsidRPr="00C21E49">
        <w:rPr>
          <w:rFonts w:ascii="Trebuchet MS" w:eastAsia="Arial" w:hAnsi="Trebuchet MS" w:cs="Arial"/>
          <w:b/>
          <w:spacing w:val="-1"/>
          <w:u w:val="thick" w:color="000000"/>
          <w:lang w:val="de-DE"/>
        </w:rPr>
        <w:t>e</w:t>
      </w:r>
      <w:r w:rsidR="008E391E" w:rsidRPr="00C21E49">
        <w:rPr>
          <w:rFonts w:ascii="Trebuchet MS" w:eastAsia="Arial" w:hAnsi="Trebuchet MS" w:cs="Arial"/>
          <w:b/>
          <w:spacing w:val="2"/>
          <w:u w:val="thick" w:color="000000"/>
          <w:lang w:val="de-DE"/>
        </w:rPr>
        <w:t xml:space="preserve"> Kontak</w:t>
      </w:r>
      <w:r w:rsidR="000860C4" w:rsidRPr="00C21E49">
        <w:rPr>
          <w:rFonts w:ascii="Trebuchet MS" w:eastAsia="Arial" w:hAnsi="Trebuchet MS" w:cs="Arial"/>
          <w:b/>
          <w:spacing w:val="2"/>
          <w:u w:val="thick" w:color="000000"/>
          <w:lang w:val="de-DE"/>
        </w:rPr>
        <w:t>t</w:t>
      </w:r>
    </w:p>
    <w:p w:rsidR="00C21E49" w:rsidRPr="00933723" w:rsidRDefault="00FA4B70" w:rsidP="00C21E49">
      <w:pPr>
        <w:rPr>
          <w:rStyle w:val="textorangebig1"/>
          <w:rFonts w:ascii="Trebuchet MS" w:eastAsiaTheme="minorEastAsia" w:hAnsi="Trebuchet MS"/>
          <w:color w:val="808080" w:themeColor="background1" w:themeShade="80"/>
          <w:sz w:val="24"/>
          <w:szCs w:val="20"/>
          <w:lang w:val="de-DE"/>
        </w:rPr>
      </w:pPr>
      <w:r w:rsidRPr="001F4EA9">
        <w:rPr>
          <w:rStyle w:val="textorangebig1"/>
          <w:rFonts w:ascii="zwodrei" w:eastAsiaTheme="minorEastAsia" w:hAnsi="zwodrei"/>
          <w:color w:val="FF671A"/>
          <w:sz w:val="20"/>
          <w:szCs w:val="20"/>
          <w:lang w:val="de-DE"/>
        </w:rPr>
        <w:t xml:space="preserve">ACTRONIC </w:t>
      </w:r>
      <w:r w:rsidRPr="001F4EA9">
        <w:rPr>
          <w:rStyle w:val="textorangebig1"/>
          <w:rFonts w:ascii="Times New Roman" w:eastAsiaTheme="minorEastAsia" w:hAnsi="Times New Roman" w:cs="Times New Roman"/>
          <w:color w:val="FF671A"/>
          <w:sz w:val="20"/>
          <w:szCs w:val="20"/>
          <w:lang w:val="de-DE"/>
        </w:rPr>
        <w:t>–</w:t>
      </w:r>
      <w:r w:rsidRPr="001F4EA9">
        <w:rPr>
          <w:rStyle w:val="textorangebig1"/>
          <w:rFonts w:ascii="zwodrei" w:eastAsiaTheme="minorEastAsia" w:hAnsi="zwodrei"/>
          <w:color w:val="FF671A"/>
          <w:sz w:val="20"/>
          <w:szCs w:val="20"/>
          <w:lang w:val="de-DE"/>
        </w:rPr>
        <w:t xml:space="preserve"> SOLUTIONS GmbH</w:t>
      </w:r>
      <w:r w:rsidRPr="001F4EA9">
        <w:rPr>
          <w:rStyle w:val="textorangebig1"/>
          <w:rFonts w:ascii="Trebuchet MS" w:eastAsiaTheme="minorEastAsia" w:hAnsi="Trebuchet MS"/>
          <w:color w:val="FA6F06"/>
          <w:sz w:val="20"/>
          <w:szCs w:val="20"/>
          <w:lang w:val="de-DE"/>
        </w:rPr>
        <w:t xml:space="preserve"> </w:t>
      </w:r>
    </w:p>
    <w:p w:rsidR="00C21E49" w:rsidRPr="00933723" w:rsidRDefault="00C21E49" w:rsidP="00C21E49">
      <w:pPr>
        <w:rPr>
          <w:rFonts w:ascii="Trebuchet MS" w:hAnsi="Trebuchet MS"/>
          <w:noProof/>
          <w:lang w:val="de-DE"/>
        </w:rPr>
      </w:pPr>
      <w:r w:rsidRPr="00933723">
        <w:rPr>
          <w:rFonts w:ascii="Trebuchet MS" w:hAnsi="Trebuchet MS"/>
          <w:noProof/>
          <w:lang w:val="de-DE"/>
        </w:rPr>
        <w:t>Volker Löffler, Vertrieb</w:t>
      </w:r>
    </w:p>
    <w:p w:rsidR="00933723" w:rsidRPr="00933723" w:rsidRDefault="00933723" w:rsidP="00C21E49">
      <w:pPr>
        <w:rPr>
          <w:rFonts w:ascii="Trebuchet MS" w:hAnsi="Trebuchet MS"/>
          <w:noProof/>
          <w:lang w:val="de-DE"/>
        </w:rPr>
      </w:pPr>
      <w:r w:rsidRPr="00933723">
        <w:rPr>
          <w:rFonts w:ascii="Trebuchet MS" w:hAnsi="Trebuchet MS"/>
          <w:noProof/>
          <w:lang w:val="de-DE"/>
        </w:rPr>
        <w:t xml:space="preserve">Untere Bachgasse 5a </w:t>
      </w:r>
    </w:p>
    <w:p w:rsidR="00933723" w:rsidRPr="000B3BAC" w:rsidRDefault="00933723" w:rsidP="00C21E49">
      <w:pPr>
        <w:rPr>
          <w:rFonts w:ascii="Trebuchet MS" w:hAnsi="Trebuchet MS"/>
          <w:noProof/>
          <w:lang w:val="de-DE"/>
        </w:rPr>
      </w:pPr>
      <w:r w:rsidRPr="000B3BAC">
        <w:rPr>
          <w:rFonts w:ascii="Trebuchet MS" w:hAnsi="Trebuchet MS"/>
          <w:noProof/>
          <w:lang w:val="de-DE"/>
        </w:rPr>
        <w:t>91325 Adelsdorf</w:t>
      </w:r>
    </w:p>
    <w:p w:rsidR="00C21E49" w:rsidRPr="000B3BAC" w:rsidRDefault="00C21E49" w:rsidP="00C21E49">
      <w:pPr>
        <w:rPr>
          <w:rFonts w:ascii="Trebuchet MS" w:hAnsi="Trebuchet MS"/>
          <w:lang w:val="de-DE"/>
        </w:rPr>
      </w:pPr>
      <w:r w:rsidRPr="000B3BAC">
        <w:rPr>
          <w:rFonts w:ascii="Trebuchet MS" w:hAnsi="Trebuchet MS"/>
          <w:lang w:val="de-DE"/>
        </w:rPr>
        <w:t xml:space="preserve">Tel.:    </w:t>
      </w:r>
      <w:r w:rsidRPr="000B3BAC">
        <w:rPr>
          <w:rFonts w:ascii="Trebuchet MS" w:hAnsi="Trebuchet MS"/>
          <w:noProof/>
          <w:lang w:val="de-DE"/>
        </w:rPr>
        <w:t>+49 9195 99</w:t>
      </w:r>
      <w:r w:rsidR="0082772C" w:rsidRPr="000B3BAC">
        <w:rPr>
          <w:rFonts w:ascii="Trebuchet MS" w:hAnsi="Trebuchet MS"/>
          <w:noProof/>
          <w:lang w:val="de-DE"/>
        </w:rPr>
        <w:t>8941-3</w:t>
      </w:r>
      <w:r w:rsidRPr="000B3BAC">
        <w:rPr>
          <w:rFonts w:ascii="Trebuchet MS" w:hAnsi="Trebuchet MS"/>
          <w:lang w:val="de-DE"/>
        </w:rPr>
        <w:tab/>
      </w:r>
    </w:p>
    <w:p w:rsidR="00C21E49" w:rsidRPr="000B3BAC" w:rsidRDefault="00C21E49" w:rsidP="00C21E49">
      <w:pPr>
        <w:rPr>
          <w:rFonts w:ascii="Trebuchet MS" w:hAnsi="Trebuchet MS"/>
          <w:lang w:val="de-DE"/>
        </w:rPr>
      </w:pPr>
      <w:r w:rsidRPr="000B3BAC">
        <w:rPr>
          <w:rFonts w:ascii="Trebuchet MS" w:hAnsi="Trebuchet MS"/>
          <w:lang w:val="de-DE"/>
        </w:rPr>
        <w:t xml:space="preserve">Fax:    </w:t>
      </w:r>
      <w:r w:rsidRPr="000B3BAC">
        <w:rPr>
          <w:rFonts w:ascii="Trebuchet MS" w:hAnsi="Trebuchet MS"/>
          <w:noProof/>
          <w:lang w:val="de-DE"/>
        </w:rPr>
        <w:t>+49 9195 929617</w:t>
      </w:r>
      <w:r w:rsidRPr="000B3BAC">
        <w:rPr>
          <w:rFonts w:ascii="Trebuchet MS" w:hAnsi="Trebuchet MS"/>
          <w:lang w:val="de-DE"/>
        </w:rPr>
        <w:tab/>
      </w:r>
    </w:p>
    <w:p w:rsidR="00C21E49" w:rsidRPr="000B3BAC" w:rsidRDefault="00C21E49" w:rsidP="00C21E49">
      <w:pPr>
        <w:rPr>
          <w:rFonts w:ascii="Trebuchet MS" w:hAnsi="Trebuchet MS"/>
          <w:b/>
          <w:lang w:val="de-DE"/>
        </w:rPr>
      </w:pPr>
      <w:r w:rsidRPr="000B3BAC">
        <w:rPr>
          <w:rFonts w:ascii="Trebuchet MS" w:hAnsi="Trebuchet MS"/>
          <w:lang w:val="de-DE"/>
        </w:rPr>
        <w:t>e-mail: v.</w:t>
      </w:r>
      <w:r w:rsidRPr="000B3BAC">
        <w:rPr>
          <w:rFonts w:ascii="Trebuchet MS" w:hAnsi="Trebuchet MS"/>
          <w:noProof/>
          <w:lang w:val="de-DE"/>
        </w:rPr>
        <w:t>loeffler@actronic-solutions.de</w:t>
      </w:r>
    </w:p>
    <w:p w:rsidR="00B23B97" w:rsidRPr="000B3BAC" w:rsidRDefault="00D71146" w:rsidP="002E35DE">
      <w:pPr>
        <w:ind w:right="388"/>
        <w:rPr>
          <w:rFonts w:ascii="Trebuchet MS" w:eastAsia="Arial" w:hAnsi="Trebuchet MS" w:cs="Arial"/>
          <w:lang w:val="de-DE"/>
        </w:rPr>
      </w:pPr>
      <w:r w:rsidRPr="000B3BAC">
        <w:rPr>
          <w:rFonts w:ascii="Trebuchet MS" w:eastAsia="Arial" w:hAnsi="Trebuchet MS" w:cs="Arial"/>
          <w:lang w:val="de-DE"/>
        </w:rPr>
        <w:tab/>
      </w:r>
      <w:r w:rsidR="00104150" w:rsidRPr="000B3BAC">
        <w:rPr>
          <w:rFonts w:ascii="Trebuchet MS" w:eastAsia="Arial" w:hAnsi="Trebuchet MS" w:cs="Arial"/>
          <w:lang w:val="de-DE"/>
        </w:rPr>
        <w:tab/>
      </w:r>
      <w:r w:rsidR="00104150" w:rsidRPr="000B3BAC">
        <w:rPr>
          <w:rFonts w:ascii="Trebuchet MS" w:eastAsia="Arial" w:hAnsi="Trebuchet MS" w:cs="Arial"/>
          <w:lang w:val="de-DE"/>
        </w:rPr>
        <w:tab/>
      </w:r>
      <w:r w:rsidR="0023038B" w:rsidRPr="000B3BAC">
        <w:rPr>
          <w:rFonts w:ascii="Trebuchet MS" w:eastAsia="Arial" w:hAnsi="Trebuchet MS" w:cs="Arial"/>
          <w:lang w:val="de-DE"/>
        </w:rPr>
        <w:tab/>
      </w:r>
    </w:p>
    <w:p w:rsidR="00B23B97" w:rsidRPr="000B3BAC" w:rsidRDefault="00B23B97" w:rsidP="002E35DE">
      <w:pPr>
        <w:spacing w:before="18" w:line="240" w:lineRule="exact"/>
        <w:ind w:right="388"/>
        <w:rPr>
          <w:rFonts w:ascii="Trebuchet MS" w:hAnsi="Trebuchet MS" w:cs="Arial"/>
          <w:lang w:val="de-DE"/>
        </w:rPr>
      </w:pPr>
    </w:p>
    <w:p w:rsidR="00CF012A" w:rsidRPr="000B3BAC" w:rsidRDefault="00CF012A" w:rsidP="00CF012A">
      <w:pPr>
        <w:spacing w:line="160" w:lineRule="exact"/>
        <w:ind w:right="388"/>
        <w:rPr>
          <w:rFonts w:ascii="Trebuchet MS" w:eastAsia="Arial" w:hAnsi="Trebuchet MS" w:cs="Arial"/>
          <w:sz w:val="16"/>
          <w:szCs w:val="16"/>
          <w:lang w:val="de-DE"/>
        </w:rPr>
      </w:pPr>
      <w:r w:rsidRPr="000B3BAC">
        <w:rPr>
          <w:rFonts w:ascii="Trebuchet MS" w:eastAsia="Arial" w:hAnsi="Trebuchet MS" w:cs="Arial"/>
          <w:b/>
          <w:i/>
          <w:spacing w:val="-1"/>
          <w:position w:val="-1"/>
          <w:sz w:val="16"/>
          <w:szCs w:val="16"/>
          <w:u w:val="single" w:color="000000"/>
          <w:lang w:val="de-DE"/>
        </w:rPr>
        <w:t>Über</w:t>
      </w:r>
      <w:r w:rsidRPr="000B3BAC">
        <w:rPr>
          <w:rFonts w:ascii="Trebuchet MS" w:eastAsia="Arial" w:hAnsi="Trebuchet MS" w:cs="Arial"/>
          <w:b/>
          <w:i/>
          <w:spacing w:val="-2"/>
          <w:position w:val="-1"/>
          <w:sz w:val="16"/>
          <w:szCs w:val="16"/>
          <w:u w:val="single" w:color="000000"/>
          <w:lang w:val="de-DE"/>
        </w:rPr>
        <w:t xml:space="preserve"> </w:t>
      </w:r>
      <w:r w:rsidR="00C21E49" w:rsidRPr="000B3BAC">
        <w:rPr>
          <w:rFonts w:ascii="Trebuchet MS" w:eastAsia="Arial" w:hAnsi="Trebuchet MS" w:cs="Arial"/>
          <w:b/>
          <w:i/>
          <w:spacing w:val="-2"/>
          <w:position w:val="-1"/>
          <w:sz w:val="16"/>
          <w:szCs w:val="16"/>
          <w:u w:val="single" w:color="000000"/>
          <w:lang w:val="de-DE"/>
        </w:rPr>
        <w:t>ACTRONIC – SOLUTIONS GmbH</w:t>
      </w:r>
      <w:r w:rsidRPr="000B3BAC">
        <w:rPr>
          <w:rFonts w:ascii="Trebuchet MS" w:eastAsia="Arial" w:hAnsi="Trebuchet MS" w:cs="Arial"/>
          <w:b/>
          <w:i/>
          <w:position w:val="-1"/>
          <w:sz w:val="16"/>
          <w:szCs w:val="16"/>
          <w:u w:val="single" w:color="000000"/>
          <w:lang w:val="de-DE"/>
        </w:rPr>
        <w:t>:</w:t>
      </w:r>
    </w:p>
    <w:p w:rsidR="00CF012A" w:rsidRPr="000B3BAC" w:rsidRDefault="00CF012A" w:rsidP="00CF012A">
      <w:pPr>
        <w:spacing w:before="5" w:line="180" w:lineRule="exact"/>
        <w:ind w:right="388"/>
        <w:rPr>
          <w:rFonts w:ascii="Trebuchet MS" w:eastAsia="Arial" w:hAnsi="Trebuchet MS" w:cs="Arial"/>
          <w:i/>
          <w:spacing w:val="-1"/>
          <w:sz w:val="16"/>
          <w:szCs w:val="16"/>
          <w:lang w:val="de-DE"/>
        </w:rPr>
      </w:pPr>
    </w:p>
    <w:p w:rsidR="00CF012A" w:rsidRPr="00C21E49" w:rsidRDefault="00CF012A" w:rsidP="00CF012A">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Die </w:t>
      </w:r>
      <w:r w:rsidR="001E1A1E" w:rsidRPr="00933723">
        <w:rPr>
          <w:rStyle w:val="textorangebig1"/>
          <w:rFonts w:ascii="zwodrei" w:eastAsiaTheme="minorEastAsia" w:hAnsi="zwodrei"/>
          <w:color w:val="FF671A"/>
          <w:sz w:val="16"/>
          <w:szCs w:val="20"/>
          <w:lang w:val="de-DE"/>
        </w:rPr>
        <w:t xml:space="preserve">ACTRONIC </w:t>
      </w:r>
      <w:r w:rsidR="001E1A1E" w:rsidRPr="00933723">
        <w:rPr>
          <w:rStyle w:val="textorangebig1"/>
          <w:rFonts w:ascii="Times New Roman" w:eastAsiaTheme="minorEastAsia" w:hAnsi="Times New Roman" w:cs="Times New Roman"/>
          <w:color w:val="FF671A"/>
          <w:sz w:val="16"/>
          <w:szCs w:val="20"/>
          <w:lang w:val="de-DE"/>
        </w:rPr>
        <w:t>–</w:t>
      </w:r>
      <w:r w:rsidR="001E1A1E" w:rsidRPr="00933723">
        <w:rPr>
          <w:rStyle w:val="textorangebig1"/>
          <w:rFonts w:ascii="zwodrei" w:eastAsiaTheme="minorEastAsia" w:hAnsi="zwodrei"/>
          <w:color w:val="FF671A"/>
          <w:sz w:val="16"/>
          <w:szCs w:val="20"/>
          <w:lang w:val="de-DE"/>
        </w:rPr>
        <w:t xml:space="preserve"> SOLUTIONS GmbH</w:t>
      </w:r>
      <w:r w:rsidR="001E1A1E" w:rsidRPr="00933723">
        <w:rPr>
          <w:rStyle w:val="textorangebig1"/>
          <w:rFonts w:ascii="Trebuchet MS" w:eastAsiaTheme="minorEastAsia" w:hAnsi="Trebuchet MS"/>
          <w:color w:val="FA6F06"/>
          <w:sz w:val="16"/>
          <w:szCs w:val="20"/>
          <w:lang w:val="de-DE"/>
        </w:rPr>
        <w:t xml:space="preserve"> </w:t>
      </w:r>
      <w:r w:rsidRPr="00C21E49">
        <w:rPr>
          <w:rFonts w:ascii="Trebuchet MS" w:eastAsia="Arial" w:hAnsi="Trebuchet MS" w:cs="Arial"/>
          <w:i/>
          <w:spacing w:val="-1"/>
          <w:sz w:val="16"/>
          <w:szCs w:val="16"/>
          <w:lang w:val="de-DE"/>
        </w:rPr>
        <w:t xml:space="preserve">ist ein </w:t>
      </w:r>
      <w:r w:rsidR="00933723">
        <w:rPr>
          <w:rFonts w:ascii="Trebuchet MS" w:eastAsia="Arial" w:hAnsi="Trebuchet MS" w:cs="Arial"/>
          <w:i/>
          <w:spacing w:val="-1"/>
          <w:sz w:val="16"/>
          <w:szCs w:val="16"/>
          <w:lang w:val="de-DE"/>
        </w:rPr>
        <w:t>technisch führender Anbieter für</w:t>
      </w:r>
      <w:r w:rsidRPr="00C21E49">
        <w:rPr>
          <w:rFonts w:ascii="Trebuchet MS" w:eastAsia="Arial" w:hAnsi="Trebuchet MS" w:cs="Arial"/>
          <w:i/>
          <w:spacing w:val="-1"/>
          <w:sz w:val="16"/>
          <w:szCs w:val="16"/>
          <w:lang w:val="de-DE"/>
        </w:rPr>
        <w:t xml:space="preserve"> elektronisch gesteuerte A</w:t>
      </w:r>
      <w:r w:rsidR="00933723">
        <w:rPr>
          <w:rFonts w:ascii="Trebuchet MS" w:eastAsia="Arial" w:hAnsi="Trebuchet MS" w:cs="Arial"/>
          <w:i/>
          <w:spacing w:val="-1"/>
          <w:sz w:val="16"/>
          <w:szCs w:val="16"/>
          <w:lang w:val="de-DE"/>
        </w:rPr>
        <w:t>ktuatoren und Servokomponenten</w:t>
      </w:r>
      <w:r w:rsidRPr="00C21E49">
        <w:rPr>
          <w:rFonts w:ascii="Trebuchet MS" w:eastAsia="Arial" w:hAnsi="Trebuchet MS" w:cs="Arial"/>
          <w:i/>
          <w:spacing w:val="-1"/>
          <w:sz w:val="16"/>
          <w:szCs w:val="16"/>
          <w:lang w:val="de-DE"/>
        </w:rPr>
        <w:t xml:space="preserve"> mit Firmensitz in </w:t>
      </w:r>
      <w:r w:rsidR="00933723">
        <w:rPr>
          <w:rFonts w:ascii="Trebuchet MS" w:eastAsia="Arial" w:hAnsi="Trebuchet MS" w:cs="Arial"/>
          <w:i/>
          <w:spacing w:val="-1"/>
          <w:sz w:val="16"/>
          <w:szCs w:val="16"/>
          <w:lang w:val="de-DE"/>
        </w:rPr>
        <w:t>Adelsdorf / Mittelfranken</w:t>
      </w:r>
      <w:r w:rsidRPr="00C21E49">
        <w:rPr>
          <w:rFonts w:ascii="Trebuchet MS" w:eastAsia="Arial" w:hAnsi="Trebuchet MS" w:cs="Arial"/>
          <w:i/>
          <w:spacing w:val="-1"/>
          <w:sz w:val="16"/>
          <w:szCs w:val="16"/>
          <w:lang w:val="de-DE"/>
        </w:rPr>
        <w:t xml:space="preserve">. </w:t>
      </w:r>
      <w:r w:rsidR="00933723">
        <w:rPr>
          <w:rFonts w:ascii="Trebuchet MS" w:eastAsia="Arial" w:hAnsi="Trebuchet MS" w:cs="Arial"/>
          <w:i/>
          <w:spacing w:val="-1"/>
          <w:sz w:val="16"/>
          <w:szCs w:val="16"/>
          <w:lang w:val="de-DE"/>
        </w:rPr>
        <w:t>Zum Vertriebsspektrum gehören</w:t>
      </w:r>
      <w:r w:rsidRPr="00C21E49">
        <w:rPr>
          <w:rFonts w:ascii="Trebuchet MS" w:eastAsia="Arial" w:hAnsi="Trebuchet MS" w:cs="Arial"/>
          <w:i/>
          <w:spacing w:val="-1"/>
          <w:sz w:val="16"/>
          <w:szCs w:val="16"/>
          <w:lang w:val="de-DE"/>
        </w:rPr>
        <w:t xml:space="preserve"> Komponenten der elektrischen Antriebstechnik renommierter internationaler Partner</w:t>
      </w:r>
      <w:r w:rsidR="00933723">
        <w:rPr>
          <w:rFonts w:ascii="Trebuchet MS" w:eastAsia="Arial" w:hAnsi="Trebuchet MS" w:cs="Arial"/>
          <w:i/>
          <w:spacing w:val="-1"/>
          <w:sz w:val="16"/>
          <w:szCs w:val="16"/>
          <w:lang w:val="de-DE"/>
        </w:rPr>
        <w:t>, die</w:t>
      </w:r>
      <w:r w:rsidR="004C3DB8">
        <w:rPr>
          <w:rFonts w:ascii="Trebuchet MS" w:eastAsia="Arial" w:hAnsi="Trebuchet MS" w:cs="Arial"/>
          <w:i/>
          <w:spacing w:val="-1"/>
          <w:sz w:val="16"/>
          <w:szCs w:val="16"/>
          <w:lang w:val="de-DE"/>
        </w:rPr>
        <w:t xml:space="preserve"> als Standardprodukte oder auch als kundenspezifische Lösung</w:t>
      </w:r>
      <w:r w:rsidRPr="00C21E49">
        <w:rPr>
          <w:rFonts w:ascii="Trebuchet MS" w:eastAsia="Arial" w:hAnsi="Trebuchet MS" w:cs="Arial"/>
          <w:i/>
          <w:spacing w:val="-1"/>
          <w:sz w:val="16"/>
          <w:szCs w:val="16"/>
          <w:lang w:val="de-DE"/>
        </w:rPr>
        <w:t xml:space="preserve"> hauptsächlich</w:t>
      </w:r>
      <w:r w:rsidR="00933723" w:rsidRPr="00933723">
        <w:rPr>
          <w:rFonts w:ascii="Trebuchet MS" w:eastAsia="Arial" w:hAnsi="Trebuchet MS" w:cs="Arial"/>
          <w:i/>
          <w:spacing w:val="-1"/>
          <w:sz w:val="16"/>
          <w:szCs w:val="16"/>
          <w:lang w:val="de-DE"/>
        </w:rPr>
        <w:t xml:space="preserve"> </w:t>
      </w:r>
      <w:r w:rsidR="00933723" w:rsidRPr="00C21E49">
        <w:rPr>
          <w:rFonts w:ascii="Trebuchet MS" w:eastAsia="Arial" w:hAnsi="Trebuchet MS" w:cs="Arial"/>
          <w:i/>
          <w:spacing w:val="-1"/>
          <w:sz w:val="16"/>
          <w:szCs w:val="16"/>
          <w:lang w:val="de-DE"/>
        </w:rPr>
        <w:t>im deutschsprachigen Raum</w:t>
      </w:r>
      <w:r w:rsidR="00933723">
        <w:rPr>
          <w:rFonts w:ascii="Trebuchet MS" w:eastAsia="Arial" w:hAnsi="Trebuchet MS" w:cs="Arial"/>
          <w:i/>
          <w:spacing w:val="-1"/>
          <w:sz w:val="16"/>
          <w:szCs w:val="16"/>
          <w:lang w:val="de-DE"/>
        </w:rPr>
        <w:t xml:space="preserve"> </w:t>
      </w:r>
      <w:r w:rsidR="004C3DB8">
        <w:rPr>
          <w:rFonts w:ascii="Trebuchet MS" w:eastAsia="Arial" w:hAnsi="Trebuchet MS" w:cs="Arial"/>
          <w:i/>
          <w:spacing w:val="-1"/>
          <w:sz w:val="16"/>
          <w:szCs w:val="16"/>
          <w:lang w:val="de-DE"/>
        </w:rPr>
        <w:t>vertrieben</w:t>
      </w:r>
      <w:r w:rsidR="00933723">
        <w:rPr>
          <w:rFonts w:ascii="Trebuchet MS" w:eastAsia="Arial" w:hAnsi="Trebuchet MS" w:cs="Arial"/>
          <w:i/>
          <w:spacing w:val="-1"/>
          <w:sz w:val="16"/>
          <w:szCs w:val="16"/>
          <w:lang w:val="de-DE"/>
        </w:rPr>
        <w:t xml:space="preserve"> werden</w:t>
      </w:r>
      <w:r w:rsidRPr="00C21E49">
        <w:rPr>
          <w:rFonts w:ascii="Trebuchet MS" w:eastAsia="Arial" w:hAnsi="Trebuchet MS" w:cs="Arial"/>
          <w:i/>
          <w:spacing w:val="-1"/>
          <w:sz w:val="16"/>
          <w:szCs w:val="16"/>
          <w:lang w:val="de-DE"/>
        </w:rPr>
        <w:t>.</w:t>
      </w:r>
    </w:p>
    <w:p w:rsidR="00E948DA" w:rsidRPr="00C21E49" w:rsidRDefault="00CF012A" w:rsidP="003D1244">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Unser Leistungsspektrum (auch kundenspezifisch): Servoregler, </w:t>
      </w:r>
      <w:r w:rsidR="00C56613" w:rsidRPr="00C21E49">
        <w:rPr>
          <w:rFonts w:ascii="Trebuchet MS" w:eastAsia="Arial" w:hAnsi="Trebuchet MS" w:cs="Arial"/>
          <w:i/>
          <w:spacing w:val="-1"/>
          <w:sz w:val="16"/>
          <w:szCs w:val="16"/>
          <w:lang w:val="de-DE"/>
        </w:rPr>
        <w:t xml:space="preserve">Schrittmotorregler, CANopen-Interfaces, </w:t>
      </w:r>
      <w:r w:rsidRPr="00C21E49">
        <w:rPr>
          <w:rFonts w:ascii="Trebuchet MS" w:eastAsia="Arial" w:hAnsi="Trebuchet MS" w:cs="Arial"/>
          <w:i/>
          <w:spacing w:val="-1"/>
          <w:sz w:val="16"/>
          <w:szCs w:val="16"/>
          <w:lang w:val="de-DE"/>
        </w:rPr>
        <w:t xml:space="preserve">Servomotoren, </w:t>
      </w:r>
      <w:r w:rsidR="002E403A">
        <w:rPr>
          <w:rFonts w:ascii="Trebuchet MS" w:eastAsia="Arial" w:hAnsi="Trebuchet MS" w:cs="Arial"/>
          <w:i/>
          <w:spacing w:val="-1"/>
          <w:sz w:val="16"/>
          <w:szCs w:val="16"/>
          <w:lang w:val="de-DE"/>
        </w:rPr>
        <w:t xml:space="preserve">Torquemotoren, Linearmotoren, </w:t>
      </w:r>
      <w:r w:rsidRPr="00C21E49">
        <w:rPr>
          <w:rFonts w:ascii="Trebuchet MS" w:eastAsia="Arial" w:hAnsi="Trebuchet MS" w:cs="Arial"/>
          <w:i/>
          <w:spacing w:val="-1"/>
          <w:sz w:val="16"/>
          <w:szCs w:val="16"/>
          <w:lang w:val="de-DE"/>
        </w:rPr>
        <w:t>Schrittmotoren, EC-Motoren, Voice-Coil-Motoren (Tauchspulenaktuatoren), Vibrationsaktuatoren</w:t>
      </w:r>
      <w:r w:rsidR="00933723">
        <w:rPr>
          <w:rFonts w:ascii="Trebuchet MS" w:eastAsia="Arial" w:hAnsi="Trebuchet MS" w:cs="Arial"/>
          <w:i/>
          <w:spacing w:val="-1"/>
          <w:sz w:val="16"/>
          <w:szCs w:val="16"/>
          <w:lang w:val="de-DE"/>
        </w:rPr>
        <w:t>,</w:t>
      </w:r>
      <w:r w:rsidRPr="00C21E49">
        <w:rPr>
          <w:rFonts w:ascii="Trebuchet MS" w:eastAsia="Arial" w:hAnsi="Trebuchet MS" w:cs="Arial"/>
          <w:i/>
          <w:spacing w:val="-1"/>
          <w:sz w:val="16"/>
          <w:szCs w:val="16"/>
          <w:lang w:val="de-DE"/>
        </w:rPr>
        <w:t xml:space="preserve"> Drehmagnete und Hubmagnete, Elektrohaftmagnete, </w:t>
      </w:r>
      <w:r w:rsidR="00447D90">
        <w:rPr>
          <w:rFonts w:ascii="Trebuchet MS" w:eastAsia="Arial" w:hAnsi="Trebuchet MS" w:cs="Arial"/>
          <w:i/>
          <w:spacing w:val="-1"/>
          <w:sz w:val="16"/>
          <w:szCs w:val="16"/>
          <w:lang w:val="de-DE"/>
        </w:rPr>
        <w:t>Dreh</w:t>
      </w:r>
      <w:r w:rsidRPr="00C21E49">
        <w:rPr>
          <w:rFonts w:ascii="Trebuchet MS" w:eastAsia="Arial" w:hAnsi="Trebuchet MS" w:cs="Arial"/>
          <w:i/>
          <w:spacing w:val="-1"/>
          <w:sz w:val="16"/>
          <w:szCs w:val="16"/>
          <w:lang w:val="de-DE"/>
        </w:rPr>
        <w:t>momentscharniere, Schleifringe.</w:t>
      </w:r>
    </w:p>
    <w:sectPr w:rsidR="00E948DA" w:rsidRPr="00C21E49" w:rsidSect="000860C4">
      <w:headerReference w:type="default" r:id="rId9"/>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58" w:rsidRDefault="00970258" w:rsidP="00C73932">
      <w:r>
        <w:separator/>
      </w:r>
    </w:p>
  </w:endnote>
  <w:endnote w:type="continuationSeparator" w:id="0">
    <w:p w:rsidR="00970258" w:rsidRDefault="00970258"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wodrei">
    <w:panose1 w:val="02000803040000020004"/>
    <w:charset w:val="00"/>
    <w:family w:val="auto"/>
    <w:pitch w:val="variable"/>
    <w:sig w:usb0="A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58" w:rsidRDefault="00970258" w:rsidP="00C73932">
      <w:r>
        <w:separator/>
      </w:r>
    </w:p>
  </w:footnote>
  <w:footnote w:type="continuationSeparator" w:id="0">
    <w:p w:rsidR="00970258" w:rsidRDefault="00970258" w:rsidP="00C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49" w:rsidRDefault="00C21E49" w:rsidP="00C21E49">
    <w:pPr>
      <w:pStyle w:val="Kopfzeile"/>
      <w:jc w:val="right"/>
    </w:pPr>
    <w:r>
      <w:rPr>
        <w:noProof/>
        <w:lang w:val="de-DE" w:eastAsia="de-DE"/>
      </w:rPr>
      <w:drawing>
        <wp:anchor distT="0" distB="0" distL="114300" distR="114300" simplePos="0" relativeHeight="251659264" behindDoc="0" locked="0" layoutInCell="1" allowOverlap="1" wp14:anchorId="559203B7" wp14:editId="5DA5560D">
          <wp:simplePos x="0" y="0"/>
          <wp:positionH relativeFrom="column">
            <wp:posOffset>3528695</wp:posOffset>
          </wp:positionH>
          <wp:positionV relativeFrom="topMargin">
            <wp:posOffset>361950</wp:posOffset>
          </wp:positionV>
          <wp:extent cx="2701290" cy="618490"/>
          <wp:effectExtent l="0" t="0" r="381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onic Logo Web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90" cy="618490"/>
                  </a:xfrm>
                  <a:prstGeom prst="rect">
                    <a:avLst/>
                  </a:prstGeom>
                </pic:spPr>
              </pic:pic>
            </a:graphicData>
          </a:graphic>
          <wp14:sizeRelH relativeFrom="margin">
            <wp14:pctWidth>0</wp14:pctWidth>
          </wp14:sizeRelH>
          <wp14:sizeRelV relativeFrom="margin">
            <wp14:pctHeight>0</wp14:pctHeight>
          </wp14:sizeRelV>
        </wp:anchor>
      </w:drawing>
    </w:r>
  </w:p>
  <w:p w:rsidR="00C21E49" w:rsidRPr="008B6FC0" w:rsidRDefault="00C21E49" w:rsidP="00C21E49">
    <w:pPr>
      <w:pStyle w:val="Kopfzeile"/>
      <w:jc w:val="right"/>
    </w:pPr>
  </w:p>
  <w:p w:rsidR="00C21E49" w:rsidRPr="008B6FC0" w:rsidRDefault="00C21E49" w:rsidP="00C21E49">
    <w:pPr>
      <w:pStyle w:val="Kopfzeile"/>
      <w:jc w:val="right"/>
    </w:pPr>
  </w:p>
  <w:p w:rsidR="00C21E49" w:rsidRPr="008B6FC0" w:rsidRDefault="00C21E49" w:rsidP="00C21E49">
    <w:pPr>
      <w:pStyle w:val="Kopfzeile"/>
      <w:jc w:val="right"/>
    </w:pPr>
  </w:p>
  <w:p w:rsidR="00C21E49" w:rsidRDefault="00C21E49" w:rsidP="00C21E49"/>
  <w:p w:rsidR="00C21E49"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p>
  <w:p w:rsidR="00C21E49"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r w:rsidRPr="00E0086F">
      <w:rPr>
        <w:rStyle w:val="textorangebig1"/>
        <w:rFonts w:ascii="zwodrei" w:eastAsiaTheme="minorEastAsia" w:hAnsi="zwodrei"/>
        <w:noProof/>
        <w:color w:val="FA6F06"/>
        <w:sz w:val="16"/>
        <w:szCs w:val="20"/>
        <w:lang w:val="de-DE" w:eastAsia="de-DE"/>
      </w:rPr>
      <mc:AlternateContent>
        <mc:Choice Requires="wps">
          <w:drawing>
            <wp:anchor distT="0" distB="0" distL="114300" distR="114300" simplePos="0" relativeHeight="251660288" behindDoc="0" locked="0" layoutInCell="1" allowOverlap="1" wp14:anchorId="29E188B3" wp14:editId="4C45F2A0">
              <wp:simplePos x="0" y="0"/>
              <wp:positionH relativeFrom="leftMargin">
                <wp:posOffset>648335</wp:posOffset>
              </wp:positionH>
              <wp:positionV relativeFrom="topMargin">
                <wp:posOffset>1764030</wp:posOffset>
              </wp:positionV>
              <wp:extent cx="3391200" cy="20880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208800"/>
                      </a:xfrm>
                      <a:prstGeom prst="rect">
                        <a:avLst/>
                      </a:prstGeom>
                      <a:solidFill>
                        <a:srgbClr val="FFFFFF"/>
                      </a:solidFill>
                      <a:ln w="9525">
                        <a:noFill/>
                        <a:miter lim="800000"/>
                        <a:headEnd/>
                        <a:tailEnd/>
                      </a:ln>
                    </wps:spPr>
                    <wps:txbx>
                      <w:txbxContent>
                        <w:p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Untere Bachgasse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Adelsdorf</w:t>
                          </w:r>
                          <w:r w:rsidRPr="002F28B1">
                            <w:rPr>
                              <w:rStyle w:val="textorangebig1"/>
                              <w:rFonts w:ascii="Trebuchet MS" w:eastAsiaTheme="minorEastAsia" w:hAnsi="Trebuchet MS"/>
                              <w:color w:val="8A8A8F"/>
                              <w:sz w:val="20"/>
                              <w:szCs w:val="20"/>
                            </w:rPr>
                            <w:t xml:space="preserve"> </w:t>
                          </w:r>
                        </w:p>
                        <w:p w:rsidR="00C21E49" w:rsidRDefault="00C21E49" w:rsidP="00C21E4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188B3" id="_x0000_t202" coordsize="21600,21600" o:spt="202" path="m,l,21600r21600,l21600,xe">
              <v:stroke joinstyle="miter"/>
              <v:path gradientshapeok="t" o:connecttype="rect"/>
            </v:shapetype>
            <v:shape id="Textfeld 2" o:spid="_x0000_s1026" type="#_x0000_t202" style="position:absolute;margin-left:51.05pt;margin-top:138.9pt;width:267pt;height:16.4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" stroked="f">
              <v:textbox inset="0,0,0,0">
                <w:txbxContent>
                  <w:p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Untere</w:t>
                    </w:r>
                    <w:proofErr w:type="spellEnd"/>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Bachgasse</w:t>
                    </w:r>
                    <w:proofErr w:type="spellEnd"/>
                    <w:r w:rsidRPr="002F28B1">
                      <w:rPr>
                        <w:rStyle w:val="textorangebig1"/>
                        <w:rFonts w:ascii="Trebuchet MS" w:eastAsiaTheme="minorEastAsia" w:hAnsi="Trebuchet MS"/>
                        <w:color w:val="8A8A8F"/>
                        <w:sz w:val="16"/>
                        <w:szCs w:val="20"/>
                      </w:rPr>
                      <w:t xml:space="preserv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Adelsdorf</w:t>
                    </w:r>
                    <w:r w:rsidRPr="002F28B1">
                      <w:rPr>
                        <w:rStyle w:val="textorangebig1"/>
                        <w:rFonts w:ascii="Trebuchet MS" w:eastAsiaTheme="minorEastAsia" w:hAnsi="Trebuchet MS"/>
                        <w:color w:val="8A8A8F"/>
                        <w:sz w:val="20"/>
                        <w:szCs w:val="20"/>
                      </w:rPr>
                      <w:t xml:space="preserve"> </w:t>
                    </w:r>
                  </w:p>
                  <w:p w:rsidR="00C21E49" w:rsidRDefault="00C21E49" w:rsidP="00C21E49"/>
                </w:txbxContent>
              </v:textbox>
              <w10:wrap anchorx="margin" anchory="margin"/>
            </v:shape>
          </w:pict>
        </mc:Fallback>
      </mc:AlternateContent>
    </w:r>
  </w:p>
  <w:p w:rsidR="00C21E49" w:rsidRPr="00E0086F" w:rsidRDefault="00C21E49" w:rsidP="00C21E49">
    <w:pPr>
      <w:rPr>
        <w:rStyle w:val="textorangebig1"/>
        <w:rFonts w:ascii="zwodrei" w:eastAsiaTheme="minorEastAsia" w:hAnsi="zwodrei"/>
        <w:color w:val="FA6F06"/>
        <w:sz w:val="16"/>
        <w:szCs w:val="20"/>
      </w:rPr>
    </w:pPr>
  </w:p>
  <w:p w:rsidR="00C73932" w:rsidRPr="00C21E49" w:rsidRDefault="00C73932" w:rsidP="00C21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97"/>
    <w:rsid w:val="00001983"/>
    <w:rsid w:val="000048D9"/>
    <w:rsid w:val="000860C4"/>
    <w:rsid w:val="000B0B61"/>
    <w:rsid w:val="000B3239"/>
    <w:rsid w:val="000B3BAC"/>
    <w:rsid w:val="000B7241"/>
    <w:rsid w:val="000C376D"/>
    <w:rsid w:val="000E2032"/>
    <w:rsid w:val="000E21FB"/>
    <w:rsid w:val="000E693B"/>
    <w:rsid w:val="000F1A59"/>
    <w:rsid w:val="00104150"/>
    <w:rsid w:val="00121701"/>
    <w:rsid w:val="00154DB1"/>
    <w:rsid w:val="00154ED4"/>
    <w:rsid w:val="00161367"/>
    <w:rsid w:val="0016636C"/>
    <w:rsid w:val="001A3872"/>
    <w:rsid w:val="001B2834"/>
    <w:rsid w:val="001B785B"/>
    <w:rsid w:val="001C0DE8"/>
    <w:rsid w:val="001C34BF"/>
    <w:rsid w:val="001E1A1E"/>
    <w:rsid w:val="001E305D"/>
    <w:rsid w:val="001E6172"/>
    <w:rsid w:val="001F0BBC"/>
    <w:rsid w:val="001F4EA9"/>
    <w:rsid w:val="00220D3C"/>
    <w:rsid w:val="00221285"/>
    <w:rsid w:val="0023038B"/>
    <w:rsid w:val="00253015"/>
    <w:rsid w:val="002533A3"/>
    <w:rsid w:val="00266218"/>
    <w:rsid w:val="00280C32"/>
    <w:rsid w:val="002C38E3"/>
    <w:rsid w:val="002D4B74"/>
    <w:rsid w:val="002E35DE"/>
    <w:rsid w:val="002E403A"/>
    <w:rsid w:val="002F35AD"/>
    <w:rsid w:val="00302B92"/>
    <w:rsid w:val="00312692"/>
    <w:rsid w:val="00321B71"/>
    <w:rsid w:val="00322BA3"/>
    <w:rsid w:val="00342629"/>
    <w:rsid w:val="003454B0"/>
    <w:rsid w:val="0034759C"/>
    <w:rsid w:val="00353102"/>
    <w:rsid w:val="00354A16"/>
    <w:rsid w:val="003605A1"/>
    <w:rsid w:val="0036157E"/>
    <w:rsid w:val="00362395"/>
    <w:rsid w:val="003733C9"/>
    <w:rsid w:val="00373489"/>
    <w:rsid w:val="00376CEA"/>
    <w:rsid w:val="00381079"/>
    <w:rsid w:val="003A5FA1"/>
    <w:rsid w:val="003B242D"/>
    <w:rsid w:val="003B3E18"/>
    <w:rsid w:val="003C4E05"/>
    <w:rsid w:val="003C74C5"/>
    <w:rsid w:val="003D1244"/>
    <w:rsid w:val="004047B2"/>
    <w:rsid w:val="00412992"/>
    <w:rsid w:val="00422102"/>
    <w:rsid w:val="004330A0"/>
    <w:rsid w:val="0044314B"/>
    <w:rsid w:val="00447D90"/>
    <w:rsid w:val="00463BCD"/>
    <w:rsid w:val="00474F28"/>
    <w:rsid w:val="004917B4"/>
    <w:rsid w:val="00496E31"/>
    <w:rsid w:val="004B36FE"/>
    <w:rsid w:val="004C1BF8"/>
    <w:rsid w:val="004C1FAB"/>
    <w:rsid w:val="004C2CB8"/>
    <w:rsid w:val="004C3DB8"/>
    <w:rsid w:val="00514E48"/>
    <w:rsid w:val="00522F4A"/>
    <w:rsid w:val="00533687"/>
    <w:rsid w:val="0053371B"/>
    <w:rsid w:val="005452DA"/>
    <w:rsid w:val="0055044F"/>
    <w:rsid w:val="00564F88"/>
    <w:rsid w:val="005718B8"/>
    <w:rsid w:val="00581849"/>
    <w:rsid w:val="00584715"/>
    <w:rsid w:val="005A0A69"/>
    <w:rsid w:val="005A352E"/>
    <w:rsid w:val="005A46D6"/>
    <w:rsid w:val="005D390C"/>
    <w:rsid w:val="00602EE9"/>
    <w:rsid w:val="006123DA"/>
    <w:rsid w:val="0062789E"/>
    <w:rsid w:val="006305DD"/>
    <w:rsid w:val="0064639C"/>
    <w:rsid w:val="006521E4"/>
    <w:rsid w:val="00654DC8"/>
    <w:rsid w:val="0065721F"/>
    <w:rsid w:val="00661F45"/>
    <w:rsid w:val="006646A6"/>
    <w:rsid w:val="00673B61"/>
    <w:rsid w:val="006C4014"/>
    <w:rsid w:val="006D4FF6"/>
    <w:rsid w:val="006E45DA"/>
    <w:rsid w:val="007041F2"/>
    <w:rsid w:val="007358C3"/>
    <w:rsid w:val="00736AFA"/>
    <w:rsid w:val="007643A7"/>
    <w:rsid w:val="007C76B5"/>
    <w:rsid w:val="007D08E9"/>
    <w:rsid w:val="007D7791"/>
    <w:rsid w:val="007E737E"/>
    <w:rsid w:val="00815EB8"/>
    <w:rsid w:val="0082772C"/>
    <w:rsid w:val="0082787B"/>
    <w:rsid w:val="00831C30"/>
    <w:rsid w:val="008343C6"/>
    <w:rsid w:val="008414CA"/>
    <w:rsid w:val="00855553"/>
    <w:rsid w:val="00861693"/>
    <w:rsid w:val="00883131"/>
    <w:rsid w:val="008864C3"/>
    <w:rsid w:val="008A4BFC"/>
    <w:rsid w:val="008B52B5"/>
    <w:rsid w:val="008C7ADF"/>
    <w:rsid w:val="008E1C96"/>
    <w:rsid w:val="008E391E"/>
    <w:rsid w:val="008E74F6"/>
    <w:rsid w:val="008F3126"/>
    <w:rsid w:val="0091635A"/>
    <w:rsid w:val="00916DD6"/>
    <w:rsid w:val="00933723"/>
    <w:rsid w:val="00944CA7"/>
    <w:rsid w:val="00957218"/>
    <w:rsid w:val="00970258"/>
    <w:rsid w:val="009940DD"/>
    <w:rsid w:val="00995753"/>
    <w:rsid w:val="009960F9"/>
    <w:rsid w:val="009C1F17"/>
    <w:rsid w:val="009C41E0"/>
    <w:rsid w:val="009C493D"/>
    <w:rsid w:val="009E7F9A"/>
    <w:rsid w:val="009F5AA9"/>
    <w:rsid w:val="009F6F56"/>
    <w:rsid w:val="00A02DEC"/>
    <w:rsid w:val="00A3220C"/>
    <w:rsid w:val="00A34F15"/>
    <w:rsid w:val="00A71513"/>
    <w:rsid w:val="00A735C7"/>
    <w:rsid w:val="00A92772"/>
    <w:rsid w:val="00AA0F59"/>
    <w:rsid w:val="00AD0EF5"/>
    <w:rsid w:val="00AD12E4"/>
    <w:rsid w:val="00AD5369"/>
    <w:rsid w:val="00AE7D65"/>
    <w:rsid w:val="00AF224E"/>
    <w:rsid w:val="00B034D0"/>
    <w:rsid w:val="00B23B97"/>
    <w:rsid w:val="00B500D8"/>
    <w:rsid w:val="00B60373"/>
    <w:rsid w:val="00B718B1"/>
    <w:rsid w:val="00B82E74"/>
    <w:rsid w:val="00BB714D"/>
    <w:rsid w:val="00BF65A5"/>
    <w:rsid w:val="00C21E49"/>
    <w:rsid w:val="00C249D1"/>
    <w:rsid w:val="00C25716"/>
    <w:rsid w:val="00C51BD7"/>
    <w:rsid w:val="00C56613"/>
    <w:rsid w:val="00C72F93"/>
    <w:rsid w:val="00C73932"/>
    <w:rsid w:val="00C92A7C"/>
    <w:rsid w:val="00C95B98"/>
    <w:rsid w:val="00CA0970"/>
    <w:rsid w:val="00CB6A55"/>
    <w:rsid w:val="00CC70A0"/>
    <w:rsid w:val="00CD026A"/>
    <w:rsid w:val="00CE3A00"/>
    <w:rsid w:val="00CE5A1C"/>
    <w:rsid w:val="00CF012A"/>
    <w:rsid w:val="00D0613E"/>
    <w:rsid w:val="00D10C5A"/>
    <w:rsid w:val="00D24A6B"/>
    <w:rsid w:val="00D420C6"/>
    <w:rsid w:val="00D42B80"/>
    <w:rsid w:val="00D4339B"/>
    <w:rsid w:val="00D521AF"/>
    <w:rsid w:val="00D71146"/>
    <w:rsid w:val="00D87CA7"/>
    <w:rsid w:val="00D95721"/>
    <w:rsid w:val="00DA344C"/>
    <w:rsid w:val="00DB43CA"/>
    <w:rsid w:val="00DD16F2"/>
    <w:rsid w:val="00DD63DB"/>
    <w:rsid w:val="00DD759B"/>
    <w:rsid w:val="00DF1845"/>
    <w:rsid w:val="00DF728D"/>
    <w:rsid w:val="00DF7E80"/>
    <w:rsid w:val="00E04E5E"/>
    <w:rsid w:val="00E3181B"/>
    <w:rsid w:val="00E328F3"/>
    <w:rsid w:val="00E34CC1"/>
    <w:rsid w:val="00E6107E"/>
    <w:rsid w:val="00E7204A"/>
    <w:rsid w:val="00E83CB7"/>
    <w:rsid w:val="00E9131C"/>
    <w:rsid w:val="00E948DA"/>
    <w:rsid w:val="00EB120A"/>
    <w:rsid w:val="00ED3ABD"/>
    <w:rsid w:val="00EF5334"/>
    <w:rsid w:val="00EF5F8D"/>
    <w:rsid w:val="00F035EA"/>
    <w:rsid w:val="00F101DD"/>
    <w:rsid w:val="00F26F67"/>
    <w:rsid w:val="00F31467"/>
    <w:rsid w:val="00F33818"/>
    <w:rsid w:val="00F350B6"/>
    <w:rsid w:val="00F36A10"/>
    <w:rsid w:val="00F3760D"/>
    <w:rsid w:val="00F71B3B"/>
    <w:rsid w:val="00F87BC3"/>
    <w:rsid w:val="00FA4B70"/>
    <w:rsid w:val="00FA5F8A"/>
    <w:rsid w:val="00FB0804"/>
    <w:rsid w:val="00FB6E8D"/>
    <w:rsid w:val="00FC28FF"/>
    <w:rsid w:val="00FE2C1D"/>
    <w:rsid w:val="00FF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5210B5"/>
  <w15:docId w15:val="{AD03A26F-6A56-4169-9927-ECE2D42E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 w:type="character" w:customStyle="1" w:styleId="textorangebig1">
    <w:name w:val="text_orange_big1"/>
    <w:basedOn w:val="Absatz-Standardschriftart"/>
    <w:rsid w:val="00C21E49"/>
    <w:rPr>
      <w:rFonts w:ascii="Helvetica" w:hAnsi="Helvetica" w:cs="Helvetica" w:hint="default"/>
      <w:color w:val="FF7F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A124-7DF7-4DB5-97EE-7FD2E033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PR05-2018 Zuverlaessigkeit von Voice-Coil-Aktuatoren von Geeplus ist Trumpf</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PR05-2018 Zuverlaessigkeit von Voice-Coil-Aktuatoren von Geeplus ist Trumpf</dc:title>
  <dc:subject>Voice Coil Aktuator, Voice Coil Aktor</dc:subject>
  <dc:creator>Volker Löffler</dc:creator>
  <cp:lastModifiedBy>Volker Löffler</cp:lastModifiedBy>
  <cp:revision>4</cp:revision>
  <cp:lastPrinted>2015-10-02T14:52:00Z</cp:lastPrinted>
  <dcterms:created xsi:type="dcterms:W3CDTF">2019-06-05T09:16:00Z</dcterms:created>
  <dcterms:modified xsi:type="dcterms:W3CDTF">2019-06-05T09:44:00Z</dcterms:modified>
</cp:coreProperties>
</file>