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8A4BFC">
        <w:rPr>
          <w:rFonts w:ascii="Trebuchet MS" w:eastAsia="Arial" w:hAnsi="Trebuchet MS" w:cs="Arial"/>
          <w:b/>
          <w:spacing w:val="1"/>
          <w:sz w:val="24"/>
          <w:szCs w:val="24"/>
          <w:lang w:val="de-DE"/>
        </w:rPr>
        <w:t>4</w:t>
      </w:r>
      <w:r w:rsidR="001F4EA9">
        <w:rPr>
          <w:rFonts w:ascii="Trebuchet MS" w:eastAsia="Arial" w:hAnsi="Trebuchet MS" w:cs="Arial"/>
          <w:b/>
          <w:spacing w:val="1"/>
          <w:sz w:val="24"/>
          <w:szCs w:val="24"/>
          <w:lang w:val="de-DE"/>
        </w:rPr>
        <w:t xml:space="preserve"> / 201</w:t>
      </w:r>
      <w:r w:rsidR="0055044F">
        <w:rPr>
          <w:rFonts w:ascii="Trebuchet MS" w:eastAsia="Arial" w:hAnsi="Trebuchet MS" w:cs="Arial"/>
          <w:b/>
          <w:spacing w:val="1"/>
          <w:sz w:val="24"/>
          <w:szCs w:val="24"/>
          <w:lang w:val="de-DE"/>
        </w:rPr>
        <w:t>9</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8A4BFC">
        <w:rPr>
          <w:rFonts w:ascii="Trebuchet MS" w:eastAsia="Arial" w:hAnsi="Trebuchet MS" w:cs="Arial"/>
          <w:b/>
          <w:position w:val="-1"/>
          <w:lang w:val="de-DE"/>
        </w:rPr>
        <w:t>23</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55044F">
        <w:rPr>
          <w:rFonts w:ascii="Trebuchet MS" w:eastAsia="Arial" w:hAnsi="Trebuchet MS" w:cs="Arial"/>
          <w:b/>
          <w:spacing w:val="-1"/>
          <w:position w:val="-1"/>
          <w:lang w:val="de-DE"/>
        </w:rPr>
        <w:t>9</w:t>
      </w:r>
    </w:p>
    <w:p w:rsidR="00B034D0" w:rsidRPr="00C21E49" w:rsidRDefault="008A4BFC"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extent cx="1562100" cy="1562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8A4BFC" w:rsidP="002E35DE">
      <w:pPr>
        <w:spacing w:before="25"/>
        <w:ind w:right="248"/>
        <w:rPr>
          <w:rFonts w:ascii="Trebuchet MS" w:eastAsia="Arial" w:hAnsi="Trebuchet MS" w:cs="Arial"/>
          <w:sz w:val="28"/>
          <w:szCs w:val="28"/>
          <w:lang w:val="de-DE"/>
        </w:rPr>
      </w:pPr>
      <w:r w:rsidRPr="008A4BFC">
        <w:rPr>
          <w:rFonts w:ascii="Trebuchet MS" w:hAnsi="Trebuchet MS"/>
          <w:b/>
          <w:sz w:val="30"/>
          <w:lang w:val="de-DE"/>
        </w:rPr>
        <w:t>PR04-2019 Schlauchquetschventile von Geeplus sind flexibel im Design</w:t>
      </w:r>
    </w:p>
    <w:p w:rsidR="00B23B97" w:rsidRDefault="00B23B97" w:rsidP="002E35DE">
      <w:pPr>
        <w:spacing w:before="8" w:line="220" w:lineRule="exact"/>
        <w:ind w:right="248"/>
        <w:rPr>
          <w:rFonts w:ascii="Trebuchet MS" w:hAnsi="Trebuchet MS" w:cs="Arial"/>
          <w:lang w:val="de-DE"/>
        </w:rPr>
      </w:pPr>
    </w:p>
    <w:p w:rsidR="00161367" w:rsidRPr="00C21E49" w:rsidRDefault="00161367" w:rsidP="002E35DE">
      <w:pPr>
        <w:spacing w:before="8" w:line="220" w:lineRule="exact"/>
        <w:ind w:right="248"/>
        <w:rPr>
          <w:rFonts w:ascii="Trebuchet MS" w:hAnsi="Trebuchet MS" w:cs="Arial"/>
          <w:lang w:val="de-DE"/>
        </w:rPr>
      </w:pPr>
    </w:p>
    <w:p w:rsidR="005A352E" w:rsidRDefault="00C21E49" w:rsidP="009960F9">
      <w:pPr>
        <w:spacing w:line="242" w:lineRule="auto"/>
        <w:ind w:right="248"/>
        <w:jc w:val="both"/>
        <w:rPr>
          <w:rFonts w:ascii="Trebuchet MS" w:eastAsia="Arial" w:hAnsi="Trebuchet MS" w:cs="Arial"/>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8A4BFC">
        <w:rPr>
          <w:rFonts w:ascii="Trebuchet MS" w:eastAsia="Arial" w:hAnsi="Trebuchet MS" w:cs="Arial"/>
          <w:b/>
          <w:lang w:val="de-DE"/>
        </w:rPr>
        <w:t>Juni</w:t>
      </w:r>
      <w:r w:rsidR="00AD5369">
        <w:rPr>
          <w:rFonts w:ascii="Trebuchet MS" w:eastAsia="Arial" w:hAnsi="Trebuchet MS" w:cs="Arial"/>
          <w:b/>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00AD5369">
        <w:rPr>
          <w:rFonts w:ascii="Trebuchet MS" w:eastAsia="Arial" w:hAnsi="Trebuchet MS" w:cs="Arial"/>
          <w:b/>
          <w:spacing w:val="1"/>
          <w:lang w:val="de-DE"/>
        </w:rPr>
        <w:t>9</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3A5FA1">
        <w:rPr>
          <w:rFonts w:ascii="Trebuchet MS" w:eastAsia="Arial" w:hAnsi="Trebuchet MS" w:cs="Arial"/>
          <w:lang w:val="de-DE"/>
        </w:rPr>
        <w:t xml:space="preserve"> </w:t>
      </w:r>
      <w:r w:rsidR="008A4BFC">
        <w:rPr>
          <w:rFonts w:ascii="Trebuchet MS" w:eastAsia="Arial" w:hAnsi="Trebuchet MS" w:cs="Arial"/>
          <w:lang w:val="de-DE"/>
        </w:rPr>
        <w:t>Mit den neuen Schlauquetschventilen von Geeplus wird der Bedarf an kleinen Regelventilen mit niedrigem Energiebedarf für Wasser, Luft und andere nicht-aggressive Flüssigkeiten in vielen Anwendungen, insbesondere der Medizintechnik, gedeckt</w:t>
      </w:r>
      <w:r w:rsidR="009960F9">
        <w:rPr>
          <w:rFonts w:ascii="Trebuchet MS" w:eastAsia="Arial" w:hAnsi="Trebuchet MS" w:cs="Arial"/>
          <w:lang w:val="de-DE"/>
        </w:rPr>
        <w:t>.</w:t>
      </w:r>
      <w:r w:rsidR="008A4BFC">
        <w:rPr>
          <w:rFonts w:ascii="Trebuchet MS" w:eastAsia="Arial" w:hAnsi="Trebuchet MS" w:cs="Arial"/>
          <w:lang w:val="de-DE"/>
        </w:rPr>
        <w:t xml:space="preserve"> Dabei setzt Geeplus auf die robusten und zuverlässigen Hubmagnete, die </w:t>
      </w:r>
      <w:r w:rsidR="00A3220C">
        <w:rPr>
          <w:rFonts w:ascii="Trebuchet MS" w:eastAsia="Arial" w:hAnsi="Trebuchet MS" w:cs="Arial"/>
          <w:lang w:val="de-DE"/>
        </w:rPr>
        <w:t xml:space="preserve">bereits </w:t>
      </w:r>
      <w:bookmarkStart w:id="0" w:name="_GoBack"/>
      <w:bookmarkEnd w:id="0"/>
      <w:r w:rsidR="008A4BFC">
        <w:rPr>
          <w:rFonts w:ascii="Trebuchet MS" w:eastAsia="Arial" w:hAnsi="Trebuchet MS" w:cs="Arial"/>
          <w:lang w:val="de-DE"/>
        </w:rPr>
        <w:t>auch einzeln als Komponenten angeboten werden. An die Hubmagnete wird die Mechanik für die Schlauchquetschung adaptiert. Mit der Spritzgussfertigung im Haus und der Kombinationsmöglichkeit mit diversen Hubmagneten kann Geeplus hier flexibel auf die Kundenwünsche eingehen</w:t>
      </w:r>
      <w:r w:rsidR="005A352E">
        <w:rPr>
          <w:rFonts w:ascii="Trebuchet MS" w:eastAsia="Arial" w:hAnsi="Trebuchet MS" w:cs="Arial"/>
          <w:lang w:val="de-DE"/>
        </w:rPr>
        <w:t>.</w:t>
      </w:r>
    </w:p>
    <w:p w:rsidR="005A352E" w:rsidRDefault="005A352E" w:rsidP="009960F9">
      <w:pPr>
        <w:spacing w:line="242" w:lineRule="auto"/>
        <w:ind w:right="248"/>
        <w:jc w:val="both"/>
        <w:rPr>
          <w:rFonts w:ascii="Trebuchet MS" w:eastAsia="Arial" w:hAnsi="Trebuchet MS" w:cs="Arial"/>
          <w:lang w:val="de-DE"/>
        </w:rPr>
      </w:pPr>
    </w:p>
    <w:p w:rsidR="009960F9" w:rsidRDefault="005A352E"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Für das Führen der Flüssigkeit wird in der Regel ein Silikonschlauch verwendet, der vom Kunden im Bezug auf seine Anwendung ausgesucht wird. Das Ventil kann als Normal Offen oder Normal Geschlossen ausgeführt werden,</w:t>
      </w:r>
      <w:r w:rsidR="009960F9">
        <w:rPr>
          <w:rFonts w:ascii="Trebuchet MS" w:eastAsia="Arial" w:hAnsi="Trebuchet MS" w:cs="Arial"/>
          <w:lang w:val="de-DE"/>
        </w:rPr>
        <w:t xml:space="preserve"> </w:t>
      </w:r>
      <w:r>
        <w:rPr>
          <w:rFonts w:ascii="Trebuchet MS" w:eastAsia="Arial" w:hAnsi="Trebuchet MS" w:cs="Arial"/>
          <w:lang w:val="de-DE"/>
        </w:rPr>
        <w:t>bei mehrkanaligen Ausführungen auch in einer Mischkonfiguration. Die Optimierung des gesamten Ventils muss auf die Kräfte beim Öffnen bzw. Schließen unter Berücksichtigung der Eigenschaften des Schlauchmaterials</w:t>
      </w:r>
      <w:r w:rsidR="005718B8">
        <w:rPr>
          <w:rFonts w:ascii="Trebuchet MS" w:eastAsia="Arial" w:hAnsi="Trebuchet MS" w:cs="Arial"/>
          <w:lang w:val="de-DE"/>
        </w:rPr>
        <w:t xml:space="preserve"> wie Durchmesser, Steifigkeit und Lebensdauer</w:t>
      </w:r>
      <w:r>
        <w:rPr>
          <w:rFonts w:ascii="Trebuchet MS" w:eastAsia="Arial" w:hAnsi="Trebuchet MS" w:cs="Arial"/>
          <w:lang w:val="de-DE"/>
        </w:rPr>
        <w:t>, auf die maximale Erwärmung und die verfügbare Leistung erfolgen.</w:t>
      </w:r>
    </w:p>
    <w:p w:rsidR="005A352E" w:rsidRDefault="005A352E" w:rsidP="009960F9">
      <w:pPr>
        <w:spacing w:line="242" w:lineRule="auto"/>
        <w:ind w:right="248"/>
        <w:jc w:val="both"/>
        <w:rPr>
          <w:rFonts w:ascii="Trebuchet MS" w:eastAsia="Arial" w:hAnsi="Trebuchet MS" w:cs="Arial"/>
          <w:lang w:val="de-DE"/>
        </w:rPr>
      </w:pPr>
    </w:p>
    <w:p w:rsidR="005A352E" w:rsidRDefault="005A352E"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 xml:space="preserve">Besondere Beachtung hat Geeplus auch der Handhabung z.B. beim Wechseln der Schläuche geschenkt – </w:t>
      </w:r>
      <w:r w:rsidR="005718B8">
        <w:rPr>
          <w:rFonts w:ascii="Trebuchet MS" w:eastAsia="Arial" w:hAnsi="Trebuchet MS" w:cs="Arial"/>
          <w:lang w:val="de-DE"/>
        </w:rPr>
        <w:t xml:space="preserve"> </w:t>
      </w:r>
      <w:r>
        <w:rPr>
          <w:rFonts w:ascii="Trebuchet MS" w:eastAsia="Arial" w:hAnsi="Trebuchet MS" w:cs="Arial"/>
          <w:lang w:val="de-DE"/>
        </w:rPr>
        <w:t xml:space="preserve">in Laboren kann dieser Vorgang schließlich sehr oft an einem Tag erforderlich sein. So ist im Ventilkopf eine mechanische Verriegelung integriert, </w:t>
      </w:r>
      <w:r w:rsidR="005718B8">
        <w:rPr>
          <w:rFonts w:ascii="Trebuchet MS" w:eastAsia="Arial" w:hAnsi="Trebuchet MS" w:cs="Arial"/>
          <w:lang w:val="de-DE"/>
        </w:rPr>
        <w:t>so dass die Abdeckung der Schlauchführung nach dem Öffnen nicht gehalten werden muss und die Schläuche einfach gewechselt werden können. Sind die neuen Schläuche eingelegt, wird die Abdeckung geschlossen und die Schläuche sind sicher im vorgesehenen Kanal arretiert.</w:t>
      </w:r>
    </w:p>
    <w:p w:rsidR="009960F9" w:rsidRDefault="009960F9" w:rsidP="009960F9">
      <w:pPr>
        <w:spacing w:line="242" w:lineRule="auto"/>
        <w:ind w:right="248"/>
        <w:jc w:val="both"/>
        <w:rPr>
          <w:rFonts w:ascii="Trebuchet MS" w:eastAsia="Arial" w:hAnsi="Trebuchet MS" w:cs="Arial"/>
          <w:lang w:val="de-DE"/>
        </w:rPr>
      </w:pPr>
    </w:p>
    <w:p w:rsidR="00DA344C" w:rsidRDefault="00DA344C" w:rsidP="009960F9">
      <w:pPr>
        <w:spacing w:line="242" w:lineRule="auto"/>
        <w:ind w:right="248"/>
        <w:jc w:val="both"/>
        <w:rPr>
          <w:rFonts w:ascii="Trebuchet MS" w:eastAsia="Arial" w:hAnsi="Trebuchet MS" w:cs="Arial"/>
          <w:lang w:val="de-DE"/>
        </w:rPr>
      </w:pPr>
    </w:p>
    <w:p w:rsidR="00BF65A5" w:rsidRDefault="00BF65A5" w:rsidP="009960F9">
      <w:pPr>
        <w:spacing w:line="242" w:lineRule="auto"/>
        <w:ind w:right="248"/>
        <w:jc w:val="both"/>
        <w:rPr>
          <w:rFonts w:ascii="Trebuchet MS" w:eastAsia="Arial" w:hAnsi="Trebuchet MS" w:cs="Arial"/>
          <w:lang w:val="de-DE"/>
        </w:rPr>
      </w:pPr>
    </w:p>
    <w:p w:rsidR="00AE7D65" w:rsidRPr="00AE7D65" w:rsidRDefault="00AE7D65" w:rsidP="00AE7D65">
      <w:pPr>
        <w:spacing w:line="242" w:lineRule="auto"/>
        <w:ind w:right="248"/>
        <w:jc w:val="both"/>
        <w:rPr>
          <w:rFonts w:ascii="Trebuchet MS" w:eastAsia="Arial" w:hAnsi="Trebuchet MS" w:cs="Arial"/>
          <w:spacing w:val="1"/>
          <w:lang w:val="de-DE"/>
        </w:rPr>
      </w:pPr>
      <w:r w:rsidRPr="00AE7D65">
        <w:rPr>
          <w:rFonts w:ascii="Trebuchet MS" w:eastAsia="Arial" w:hAnsi="Trebuchet MS" w:cs="Arial"/>
          <w:spacing w:val="1"/>
          <w:lang w:val="de-DE"/>
        </w:rPr>
        <w:t xml:space="preserve">Der Vertrieb für </w:t>
      </w:r>
      <w:r w:rsidR="005A352E">
        <w:rPr>
          <w:rFonts w:ascii="Trebuchet MS" w:eastAsia="Arial" w:hAnsi="Trebuchet MS" w:cs="Arial"/>
          <w:spacing w:val="1"/>
          <w:lang w:val="de-DE"/>
        </w:rPr>
        <w:t>Geeplus</w:t>
      </w:r>
      <w:r w:rsidRPr="00AE7D65">
        <w:rPr>
          <w:rFonts w:ascii="Trebuchet MS" w:eastAsia="Arial" w:hAnsi="Trebuchet MS" w:cs="Arial"/>
          <w:spacing w:val="1"/>
          <w:lang w:val="de-DE"/>
        </w:rPr>
        <w:t xml:space="preserve"> wird von der </w:t>
      </w:r>
      <w:r w:rsidR="00C25716">
        <w:rPr>
          <w:rFonts w:ascii="Trebuchet MS" w:eastAsia="Arial" w:hAnsi="Trebuchet MS" w:cs="Arial"/>
          <w:spacing w:val="1"/>
          <w:lang w:val="de-DE"/>
        </w:rPr>
        <w:t>Adelsdorfer</w:t>
      </w:r>
      <w:r w:rsidRPr="00AE7D65">
        <w:rPr>
          <w:rFonts w:ascii="Trebuchet MS" w:eastAsia="Arial" w:hAnsi="Trebuchet MS" w:cs="Arial"/>
          <w:spacing w:val="1"/>
          <w:lang w:val="de-DE"/>
        </w:rPr>
        <w:t xml:space="preserve"> Firma </w:t>
      </w:r>
      <w:r w:rsidR="00C25716">
        <w:rPr>
          <w:rFonts w:ascii="Trebuchet MS" w:eastAsia="Arial" w:hAnsi="Trebuchet MS" w:cs="Arial"/>
          <w:spacing w:val="1"/>
          <w:lang w:val="de-DE"/>
        </w:rPr>
        <w:t>Actronic-Solutions</w:t>
      </w:r>
      <w:r w:rsidRPr="00AE7D65">
        <w:rPr>
          <w:rFonts w:ascii="Trebuchet MS" w:eastAsia="Arial" w:hAnsi="Trebuchet MS" w:cs="Arial"/>
          <w:spacing w:val="1"/>
          <w:lang w:val="de-DE"/>
        </w:rPr>
        <w:t xml:space="preserve"> GmbH wahrgenommen.</w:t>
      </w:r>
    </w:p>
    <w:p w:rsidR="00AE7D65" w:rsidRPr="00AE7D65" w:rsidRDefault="00AE7D65" w:rsidP="00AE7D65">
      <w:pPr>
        <w:spacing w:line="242" w:lineRule="auto"/>
        <w:ind w:right="248"/>
        <w:jc w:val="both"/>
        <w:rPr>
          <w:rFonts w:ascii="Trebuchet MS" w:eastAsia="Arial" w:hAnsi="Trebuchet MS" w:cs="Arial"/>
          <w:spacing w:val="1"/>
          <w:lang w:val="de-DE"/>
        </w:rPr>
      </w:pPr>
    </w:p>
    <w:p w:rsidR="008B52B5" w:rsidRDefault="008B52B5" w:rsidP="000B0B61">
      <w:pPr>
        <w:spacing w:before="34"/>
        <w:ind w:right="388"/>
        <w:jc w:val="both"/>
        <w:rPr>
          <w:rFonts w:ascii="Trebuchet MS" w:eastAsia="Arial" w:hAnsi="Trebuchet MS" w:cs="Arial"/>
          <w:spacing w:val="1"/>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Die aktuelle Presseinformation inkl. Bildmaterial der Firma Actronic-Solutions GmbH finden Sie ebenfalls zum Download unter: https://www.actronic-solutions.de/presse.html</w:t>
      </w:r>
    </w:p>
    <w:p w:rsidR="003B3E18" w:rsidRPr="00814999" w:rsidRDefault="003B3E18" w:rsidP="003B3E18">
      <w:pPr>
        <w:spacing w:before="1" w:line="260" w:lineRule="exact"/>
        <w:ind w:right="388"/>
        <w:rPr>
          <w:rFonts w:ascii="Trebuchet MS" w:hAnsi="Trebuchet MS" w:cs="Arial"/>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rsidR="003B3E18" w:rsidRPr="00814999" w:rsidRDefault="003B3E18" w:rsidP="003B3E18">
      <w:pPr>
        <w:spacing w:before="1" w:line="260" w:lineRule="exact"/>
        <w:ind w:right="388"/>
        <w:rPr>
          <w:rFonts w:ascii="Trebuchet MS" w:hAnsi="Trebuchet MS" w:cs="Arial"/>
          <w:lang w:val="de-DE"/>
        </w:rPr>
      </w:pPr>
    </w:p>
    <w:p w:rsidR="008B52B5" w:rsidRPr="00C21E49" w:rsidRDefault="008B52B5" w:rsidP="000B0B61">
      <w:pPr>
        <w:spacing w:before="34"/>
        <w:ind w:right="388"/>
        <w:jc w:val="both"/>
        <w:rPr>
          <w:rFonts w:ascii="Trebuchet MS" w:eastAsia="Arial" w:hAnsi="Trebuchet MS" w:cs="Arial"/>
          <w:spacing w:val="1"/>
          <w:lang w:val="de-DE"/>
        </w:rPr>
      </w:pPr>
    </w:p>
    <w:p w:rsidR="00C95B98" w:rsidRPr="00C21E49" w:rsidRDefault="00C95B98" w:rsidP="002E35DE">
      <w:pPr>
        <w:spacing w:before="1" w:line="260" w:lineRule="exact"/>
        <w:ind w:right="388"/>
        <w:rPr>
          <w:rFonts w:ascii="Trebuchet MS" w:hAnsi="Trebuchet MS" w:cs="Arial"/>
          <w:lang w:val="de-DE"/>
        </w:rPr>
      </w:pPr>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rsidR="00C21E49" w:rsidRPr="000B3BAC" w:rsidRDefault="00C21E49" w:rsidP="00C21E49">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rsidR="00B23B97" w:rsidRPr="000B3BAC" w:rsidRDefault="00B23B97" w:rsidP="002E35DE">
      <w:pPr>
        <w:spacing w:before="18" w:line="240" w:lineRule="exact"/>
        <w:ind w:right="388"/>
        <w:rPr>
          <w:rFonts w:ascii="Trebuchet MS" w:hAnsi="Trebuchet MS" w:cs="Arial"/>
          <w:lang w:val="de-DE"/>
        </w:rPr>
      </w:pPr>
    </w:p>
    <w:p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Servoregler, </w:t>
      </w:r>
      <w:r w:rsidR="00C56613" w:rsidRPr="00C21E49">
        <w:rPr>
          <w:rFonts w:ascii="Trebuchet MS" w:eastAsia="Arial" w:hAnsi="Trebuchet MS" w:cs="Arial"/>
          <w:i/>
          <w:spacing w:val="-1"/>
          <w:sz w:val="16"/>
          <w:szCs w:val="16"/>
          <w:lang w:val="de-DE"/>
        </w:rPr>
        <w:t xml:space="preserve">Schrittmotorregler, CANopen-Interfaces, </w:t>
      </w:r>
      <w:r w:rsidRPr="00C21E49">
        <w:rPr>
          <w:rFonts w:ascii="Trebuchet MS" w:eastAsia="Arial" w:hAnsi="Trebuchet MS" w:cs="Arial"/>
          <w:i/>
          <w:spacing w:val="-1"/>
          <w:sz w:val="16"/>
          <w:szCs w:val="16"/>
          <w:lang w:val="de-DE"/>
        </w:rPr>
        <w:t xml:space="preserve">Servomotoren, </w:t>
      </w:r>
      <w:r w:rsidR="002E403A">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Schrittmotoren, EC-Motoren, 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 Schleifringe.</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58" w:rsidRDefault="00970258" w:rsidP="00C73932">
      <w:r>
        <w:separator/>
      </w:r>
    </w:p>
  </w:endnote>
  <w:endnote w:type="continuationSeparator" w:id="0">
    <w:p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58" w:rsidRDefault="00970258" w:rsidP="00C73932">
      <w:r>
        <w:separator/>
      </w:r>
    </w:p>
  </w:footnote>
  <w:footnote w:type="continuationSeparator" w:id="0">
    <w:p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88B3"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60C4"/>
    <w:rsid w:val="000B0B61"/>
    <w:rsid w:val="000B3239"/>
    <w:rsid w:val="000B3BAC"/>
    <w:rsid w:val="000B7241"/>
    <w:rsid w:val="000C376D"/>
    <w:rsid w:val="000E2032"/>
    <w:rsid w:val="000E21FB"/>
    <w:rsid w:val="000E693B"/>
    <w:rsid w:val="000F1A59"/>
    <w:rsid w:val="00104150"/>
    <w:rsid w:val="00121701"/>
    <w:rsid w:val="00154DB1"/>
    <w:rsid w:val="00154ED4"/>
    <w:rsid w:val="00161367"/>
    <w:rsid w:val="0016636C"/>
    <w:rsid w:val="001A3872"/>
    <w:rsid w:val="001B2834"/>
    <w:rsid w:val="001B785B"/>
    <w:rsid w:val="001C0DE8"/>
    <w:rsid w:val="001C34BF"/>
    <w:rsid w:val="001E1A1E"/>
    <w:rsid w:val="001E305D"/>
    <w:rsid w:val="001E6172"/>
    <w:rsid w:val="001F0BBC"/>
    <w:rsid w:val="001F4EA9"/>
    <w:rsid w:val="00220D3C"/>
    <w:rsid w:val="00221285"/>
    <w:rsid w:val="0023038B"/>
    <w:rsid w:val="00253015"/>
    <w:rsid w:val="002533A3"/>
    <w:rsid w:val="00266218"/>
    <w:rsid w:val="00280C32"/>
    <w:rsid w:val="002C38E3"/>
    <w:rsid w:val="002D4B74"/>
    <w:rsid w:val="002E35DE"/>
    <w:rsid w:val="002E403A"/>
    <w:rsid w:val="002F35AD"/>
    <w:rsid w:val="00302B92"/>
    <w:rsid w:val="00312692"/>
    <w:rsid w:val="00321B71"/>
    <w:rsid w:val="00322BA3"/>
    <w:rsid w:val="00342629"/>
    <w:rsid w:val="003454B0"/>
    <w:rsid w:val="0034759C"/>
    <w:rsid w:val="00353102"/>
    <w:rsid w:val="00354A16"/>
    <w:rsid w:val="003605A1"/>
    <w:rsid w:val="0036157E"/>
    <w:rsid w:val="00362395"/>
    <w:rsid w:val="003733C9"/>
    <w:rsid w:val="00373489"/>
    <w:rsid w:val="00376CEA"/>
    <w:rsid w:val="00381079"/>
    <w:rsid w:val="003A5FA1"/>
    <w:rsid w:val="003B242D"/>
    <w:rsid w:val="003B3E18"/>
    <w:rsid w:val="003C4E05"/>
    <w:rsid w:val="003C74C5"/>
    <w:rsid w:val="003D1244"/>
    <w:rsid w:val="004047B2"/>
    <w:rsid w:val="00412992"/>
    <w:rsid w:val="00422102"/>
    <w:rsid w:val="004330A0"/>
    <w:rsid w:val="0044314B"/>
    <w:rsid w:val="00447D90"/>
    <w:rsid w:val="00463BCD"/>
    <w:rsid w:val="00474F28"/>
    <w:rsid w:val="004917B4"/>
    <w:rsid w:val="00496E31"/>
    <w:rsid w:val="004B36FE"/>
    <w:rsid w:val="004C1BF8"/>
    <w:rsid w:val="004C1FAB"/>
    <w:rsid w:val="004C2CB8"/>
    <w:rsid w:val="004C3DB8"/>
    <w:rsid w:val="00514E48"/>
    <w:rsid w:val="00522F4A"/>
    <w:rsid w:val="00533687"/>
    <w:rsid w:val="0053371B"/>
    <w:rsid w:val="005452DA"/>
    <w:rsid w:val="0055044F"/>
    <w:rsid w:val="00564F88"/>
    <w:rsid w:val="005718B8"/>
    <w:rsid w:val="00581849"/>
    <w:rsid w:val="00584715"/>
    <w:rsid w:val="005A0A69"/>
    <w:rsid w:val="005A352E"/>
    <w:rsid w:val="005A46D6"/>
    <w:rsid w:val="005D390C"/>
    <w:rsid w:val="00602EE9"/>
    <w:rsid w:val="006123DA"/>
    <w:rsid w:val="0062789E"/>
    <w:rsid w:val="006305DD"/>
    <w:rsid w:val="0064639C"/>
    <w:rsid w:val="006521E4"/>
    <w:rsid w:val="00654DC8"/>
    <w:rsid w:val="0065721F"/>
    <w:rsid w:val="00661F45"/>
    <w:rsid w:val="006646A6"/>
    <w:rsid w:val="00673B61"/>
    <w:rsid w:val="006C4014"/>
    <w:rsid w:val="006D4FF6"/>
    <w:rsid w:val="006E45DA"/>
    <w:rsid w:val="007041F2"/>
    <w:rsid w:val="007358C3"/>
    <w:rsid w:val="00736AFA"/>
    <w:rsid w:val="007643A7"/>
    <w:rsid w:val="007C76B5"/>
    <w:rsid w:val="007D08E9"/>
    <w:rsid w:val="007D7791"/>
    <w:rsid w:val="007E737E"/>
    <w:rsid w:val="00815EB8"/>
    <w:rsid w:val="0082772C"/>
    <w:rsid w:val="0082787B"/>
    <w:rsid w:val="00831C30"/>
    <w:rsid w:val="008343C6"/>
    <w:rsid w:val="008414CA"/>
    <w:rsid w:val="00855553"/>
    <w:rsid w:val="00861693"/>
    <w:rsid w:val="00883131"/>
    <w:rsid w:val="008864C3"/>
    <w:rsid w:val="008A4BFC"/>
    <w:rsid w:val="008B52B5"/>
    <w:rsid w:val="008C7ADF"/>
    <w:rsid w:val="008E1C96"/>
    <w:rsid w:val="008E391E"/>
    <w:rsid w:val="008E74F6"/>
    <w:rsid w:val="008F3126"/>
    <w:rsid w:val="0091635A"/>
    <w:rsid w:val="00916DD6"/>
    <w:rsid w:val="00933723"/>
    <w:rsid w:val="00944CA7"/>
    <w:rsid w:val="00957218"/>
    <w:rsid w:val="00970258"/>
    <w:rsid w:val="009940DD"/>
    <w:rsid w:val="00995753"/>
    <w:rsid w:val="009960F9"/>
    <w:rsid w:val="009C1F17"/>
    <w:rsid w:val="009C41E0"/>
    <w:rsid w:val="009C493D"/>
    <w:rsid w:val="009E7F9A"/>
    <w:rsid w:val="009F5AA9"/>
    <w:rsid w:val="009F6F56"/>
    <w:rsid w:val="00A02DEC"/>
    <w:rsid w:val="00A3220C"/>
    <w:rsid w:val="00A34F15"/>
    <w:rsid w:val="00A71513"/>
    <w:rsid w:val="00A735C7"/>
    <w:rsid w:val="00A92772"/>
    <w:rsid w:val="00AA0F59"/>
    <w:rsid w:val="00AD0EF5"/>
    <w:rsid w:val="00AD12E4"/>
    <w:rsid w:val="00AD5369"/>
    <w:rsid w:val="00AE7D65"/>
    <w:rsid w:val="00AF224E"/>
    <w:rsid w:val="00B034D0"/>
    <w:rsid w:val="00B23B97"/>
    <w:rsid w:val="00B500D8"/>
    <w:rsid w:val="00B60373"/>
    <w:rsid w:val="00B718B1"/>
    <w:rsid w:val="00B82E74"/>
    <w:rsid w:val="00BB714D"/>
    <w:rsid w:val="00BF65A5"/>
    <w:rsid w:val="00C21E49"/>
    <w:rsid w:val="00C249D1"/>
    <w:rsid w:val="00C25716"/>
    <w:rsid w:val="00C51BD7"/>
    <w:rsid w:val="00C56613"/>
    <w:rsid w:val="00C72F93"/>
    <w:rsid w:val="00C73932"/>
    <w:rsid w:val="00C92A7C"/>
    <w:rsid w:val="00C95B98"/>
    <w:rsid w:val="00CA0970"/>
    <w:rsid w:val="00CB6A55"/>
    <w:rsid w:val="00CC70A0"/>
    <w:rsid w:val="00CD026A"/>
    <w:rsid w:val="00CE3A00"/>
    <w:rsid w:val="00CE5A1C"/>
    <w:rsid w:val="00CF012A"/>
    <w:rsid w:val="00D0613E"/>
    <w:rsid w:val="00D10C5A"/>
    <w:rsid w:val="00D24A6B"/>
    <w:rsid w:val="00D420C6"/>
    <w:rsid w:val="00D42B80"/>
    <w:rsid w:val="00D4339B"/>
    <w:rsid w:val="00D521AF"/>
    <w:rsid w:val="00D71146"/>
    <w:rsid w:val="00D87CA7"/>
    <w:rsid w:val="00D95721"/>
    <w:rsid w:val="00DA344C"/>
    <w:rsid w:val="00DB43CA"/>
    <w:rsid w:val="00DD16F2"/>
    <w:rsid w:val="00DD63DB"/>
    <w:rsid w:val="00DD759B"/>
    <w:rsid w:val="00DF1845"/>
    <w:rsid w:val="00DF728D"/>
    <w:rsid w:val="00DF7E80"/>
    <w:rsid w:val="00E04E5E"/>
    <w:rsid w:val="00E3181B"/>
    <w:rsid w:val="00E328F3"/>
    <w:rsid w:val="00E34CC1"/>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5210B5"/>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A124-7DF7-4DB5-97EE-7FD2E033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4</cp:revision>
  <cp:lastPrinted>2015-10-02T14:52:00Z</cp:lastPrinted>
  <dcterms:created xsi:type="dcterms:W3CDTF">2019-06-05T09:16:00Z</dcterms:created>
  <dcterms:modified xsi:type="dcterms:W3CDTF">2019-06-05T09:44:00Z</dcterms:modified>
</cp:coreProperties>
</file>