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B97" w:rsidRPr="00C21E49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220D3C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2018</w:t>
      </w:r>
    </w:p>
    <w:p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D3547D">
        <w:rPr>
          <w:rFonts w:ascii="Trebuchet MS" w:eastAsia="Arial" w:hAnsi="Trebuchet MS" w:cs="Arial"/>
          <w:b/>
          <w:position w:val="-1"/>
          <w:lang w:val="de-DE"/>
        </w:rPr>
        <w:t>27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53371B" w:rsidRPr="00C21E49">
        <w:rPr>
          <w:rFonts w:ascii="Trebuchet MS" w:eastAsia="Arial" w:hAnsi="Trebuchet MS" w:cs="Arial"/>
          <w:b/>
          <w:spacing w:val="-1"/>
          <w:position w:val="-1"/>
          <w:lang w:val="de-DE"/>
        </w:rPr>
        <w:t>1</w:t>
      </w:r>
      <w:r w:rsidR="001E1A1E">
        <w:rPr>
          <w:rFonts w:ascii="Trebuchet MS" w:eastAsia="Arial" w:hAnsi="Trebuchet MS" w:cs="Arial"/>
          <w:b/>
          <w:spacing w:val="-1"/>
          <w:position w:val="-1"/>
          <w:lang w:val="de-DE"/>
        </w:rPr>
        <w:t>8</w:t>
      </w:r>
    </w:p>
    <w:p w:rsidR="00B23B97" w:rsidRPr="00C21E49" w:rsidRDefault="00B23B97" w:rsidP="00C73932">
      <w:pPr>
        <w:spacing w:line="200" w:lineRule="exact"/>
        <w:rPr>
          <w:rFonts w:ascii="Trebuchet MS" w:hAnsi="Trebuchet MS"/>
          <w:lang w:val="de-DE"/>
        </w:rPr>
      </w:pPr>
    </w:p>
    <w:p w:rsidR="00B034D0" w:rsidRPr="00C21E49" w:rsidRDefault="00B034D0" w:rsidP="002E35DE">
      <w:pPr>
        <w:spacing w:line="200" w:lineRule="exact"/>
        <w:ind w:right="248"/>
        <w:rPr>
          <w:rFonts w:ascii="Trebuchet MS" w:hAnsi="Trebuchet MS" w:cs="Arial"/>
          <w:lang w:val="de-DE"/>
        </w:rPr>
      </w:pPr>
    </w:p>
    <w:p w:rsidR="00B034D0" w:rsidRPr="00C21E49" w:rsidRDefault="00B034D0" w:rsidP="002E35DE">
      <w:pPr>
        <w:spacing w:line="200" w:lineRule="exact"/>
        <w:ind w:right="248"/>
        <w:rPr>
          <w:rFonts w:ascii="Trebuchet MS" w:hAnsi="Trebuchet MS" w:cs="Arial"/>
          <w:lang w:val="de-DE"/>
        </w:rPr>
      </w:pPr>
    </w:p>
    <w:p w:rsidR="00B034D0" w:rsidRPr="00C21E49" w:rsidRDefault="00B034D0" w:rsidP="002E35DE">
      <w:pPr>
        <w:spacing w:line="200" w:lineRule="exact"/>
        <w:ind w:right="248"/>
        <w:rPr>
          <w:rFonts w:ascii="Trebuchet MS" w:hAnsi="Trebuchet MS" w:cs="Arial"/>
          <w:lang w:val="de-DE"/>
        </w:rPr>
      </w:pPr>
    </w:p>
    <w:p w:rsidR="00B034D0" w:rsidRPr="00C21E49" w:rsidRDefault="00C249D1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>
        <w:rPr>
          <w:rFonts w:ascii="Trebuchet MS" w:eastAsia="Arial" w:hAnsi="Trebuchet MS" w:cs="Arial"/>
          <w:b/>
          <w:noProof/>
          <w:spacing w:val="3"/>
          <w:sz w:val="28"/>
          <w:szCs w:val="28"/>
          <w:lang w:val="de-DE" w:eastAsia="de-DE"/>
        </w:rPr>
        <w:drawing>
          <wp:inline distT="0" distB="0" distL="0" distR="0">
            <wp:extent cx="2286000" cy="2630129"/>
            <wp:effectExtent l="0" t="0" r="0" b="0"/>
            <wp:docPr id="4" name="Grafik 4" descr="C:\Users\v.loeffler.MACCON\Documents\Volker\AS\Pressemitteilungen\PR02-2018_REELL_Konstantmomentscharniere_RT_low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.loeffler.MACCON\Documents\Volker\AS\Pressemitteilungen\PR02-2018_REELL_Konstantmomentscharniere_RT_lowr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63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4D0" w:rsidRPr="00C21E49" w:rsidRDefault="00B034D0" w:rsidP="002E35DE">
      <w:pPr>
        <w:spacing w:before="25"/>
        <w:ind w:right="248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</w:p>
    <w:p w:rsidR="006521E4" w:rsidRPr="00C21E49" w:rsidRDefault="006521E4" w:rsidP="002E35DE">
      <w:pPr>
        <w:spacing w:before="25"/>
        <w:ind w:right="248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</w:p>
    <w:p w:rsidR="00B23B97" w:rsidRPr="00C21E49" w:rsidRDefault="00220D3C" w:rsidP="002E35DE">
      <w:pPr>
        <w:spacing w:before="25"/>
        <w:ind w:right="248"/>
        <w:rPr>
          <w:rFonts w:ascii="Trebuchet MS" w:eastAsia="Arial" w:hAnsi="Trebuchet MS" w:cs="Arial"/>
          <w:sz w:val="28"/>
          <w:szCs w:val="28"/>
          <w:lang w:val="de-DE"/>
        </w:rPr>
      </w:pPr>
      <w:r>
        <w:rPr>
          <w:rFonts w:ascii="Trebuchet MS" w:hAnsi="Trebuchet MS"/>
          <w:b/>
          <w:sz w:val="30"/>
          <w:lang w:val="de-DE"/>
        </w:rPr>
        <w:t xml:space="preserve">Reell Precision </w:t>
      </w:r>
      <w:proofErr w:type="spellStart"/>
      <w:r>
        <w:rPr>
          <w:rFonts w:ascii="Trebuchet MS" w:hAnsi="Trebuchet MS"/>
          <w:b/>
          <w:sz w:val="30"/>
          <w:lang w:val="de-DE"/>
        </w:rPr>
        <w:t>Konstantmomentscharniere</w:t>
      </w:r>
      <w:proofErr w:type="spellEnd"/>
      <w:r>
        <w:rPr>
          <w:rFonts w:ascii="Trebuchet MS" w:hAnsi="Trebuchet MS"/>
          <w:b/>
          <w:sz w:val="30"/>
          <w:lang w:val="de-DE"/>
        </w:rPr>
        <w:t xml:space="preserve"> RT-Serie erweitert</w:t>
      </w:r>
    </w:p>
    <w:p w:rsidR="00B23B97" w:rsidRDefault="00B23B97" w:rsidP="002E35DE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:rsidR="008B1B51" w:rsidRPr="00C21E49" w:rsidRDefault="008B1B51" w:rsidP="002E35DE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:rsidR="00220D3C" w:rsidRPr="00220D3C" w:rsidRDefault="00C21E49" w:rsidP="00220D3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 w:rsidRPr="00C21E49">
        <w:rPr>
          <w:rFonts w:ascii="Trebuchet MS" w:eastAsia="Arial" w:hAnsi="Trebuchet MS" w:cs="Arial"/>
          <w:b/>
          <w:spacing w:val="2"/>
          <w:lang w:val="de-DE"/>
        </w:rPr>
        <w:t>Adelsdorf</w:t>
      </w:r>
      <w:r w:rsidR="0053371B" w:rsidRPr="00C21E49">
        <w:rPr>
          <w:rFonts w:ascii="Trebuchet MS" w:eastAsia="Arial" w:hAnsi="Trebuchet MS" w:cs="Arial"/>
          <w:b/>
          <w:lang w:val="de-DE"/>
        </w:rPr>
        <w:t>,</w:t>
      </w:r>
      <w:r w:rsidR="0053371B" w:rsidRPr="00C21E49">
        <w:rPr>
          <w:rFonts w:ascii="Trebuchet MS" w:eastAsia="Arial" w:hAnsi="Trebuchet MS" w:cs="Arial"/>
          <w:b/>
          <w:spacing w:val="-8"/>
          <w:lang w:val="de-DE"/>
        </w:rPr>
        <w:t xml:space="preserve"> </w:t>
      </w:r>
      <w:r w:rsidR="00D3547D">
        <w:rPr>
          <w:rFonts w:ascii="Trebuchet MS" w:eastAsia="Arial" w:hAnsi="Trebuchet MS" w:cs="Arial"/>
          <w:b/>
          <w:lang w:val="de-DE"/>
        </w:rPr>
        <w:t>Juli</w:t>
      </w:r>
      <w:r w:rsidR="0053371B" w:rsidRPr="00C21E49">
        <w:rPr>
          <w:rFonts w:ascii="Trebuchet MS" w:eastAsia="Arial" w:hAnsi="Trebuchet MS" w:cs="Arial"/>
          <w:b/>
          <w:spacing w:val="-10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pacing w:val="2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lang w:val="de-DE"/>
        </w:rPr>
        <w:t>0</w:t>
      </w:r>
      <w:r w:rsidR="0053371B" w:rsidRPr="00C21E49">
        <w:rPr>
          <w:rFonts w:ascii="Trebuchet MS" w:eastAsia="Arial" w:hAnsi="Trebuchet MS" w:cs="Arial"/>
          <w:b/>
          <w:spacing w:val="1"/>
          <w:lang w:val="de-DE"/>
        </w:rPr>
        <w:t>1</w:t>
      </w:r>
      <w:r w:rsidRPr="00C21E49">
        <w:rPr>
          <w:rFonts w:ascii="Trebuchet MS" w:eastAsia="Arial" w:hAnsi="Trebuchet MS" w:cs="Arial"/>
          <w:b/>
          <w:spacing w:val="1"/>
          <w:lang w:val="de-DE"/>
        </w:rPr>
        <w:t>8</w:t>
      </w:r>
      <w:r w:rsidR="0053371B" w:rsidRPr="00C21E49">
        <w:rPr>
          <w:rFonts w:ascii="Trebuchet MS" w:eastAsia="Arial" w:hAnsi="Trebuchet MS" w:cs="Arial"/>
          <w:b/>
          <w:spacing w:val="-3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lang w:val="de-DE"/>
        </w:rPr>
        <w:t>–</w:t>
      </w:r>
      <w:r w:rsidR="0053371B" w:rsidRPr="00C21E49">
        <w:rPr>
          <w:rFonts w:ascii="Trebuchet MS" w:eastAsia="Arial" w:hAnsi="Trebuchet MS" w:cs="Arial"/>
          <w:spacing w:val="1"/>
          <w:lang w:val="de-DE"/>
        </w:rPr>
        <w:t xml:space="preserve"> </w:t>
      </w:r>
      <w:r w:rsidR="00220D3C" w:rsidRPr="00220D3C">
        <w:rPr>
          <w:rFonts w:ascii="Trebuchet MS" w:eastAsia="Arial" w:hAnsi="Trebuchet MS" w:cs="Arial"/>
          <w:spacing w:val="1"/>
          <w:lang w:val="de-DE"/>
        </w:rPr>
        <w:t xml:space="preserve">Die </w:t>
      </w:r>
      <w:r w:rsidR="00220D3C">
        <w:rPr>
          <w:rFonts w:ascii="Trebuchet MS" w:eastAsia="Arial" w:hAnsi="Trebuchet MS" w:cs="Arial"/>
          <w:spacing w:val="1"/>
          <w:lang w:val="de-DE"/>
        </w:rPr>
        <w:t>bewährten</w:t>
      </w:r>
      <w:r w:rsidR="00220D3C" w:rsidRPr="00220D3C">
        <w:rPr>
          <w:rFonts w:ascii="Trebuchet MS" w:eastAsia="Arial" w:hAnsi="Trebuchet MS" w:cs="Arial"/>
          <w:spacing w:val="1"/>
          <w:lang w:val="de-DE"/>
        </w:rPr>
        <w:t xml:space="preserve"> Drehmomentscharniere der RT Serie von Reell Precision Manufacturing </w:t>
      </w:r>
      <w:r w:rsidR="00220D3C">
        <w:rPr>
          <w:rFonts w:ascii="Trebuchet MS" w:eastAsia="Arial" w:hAnsi="Trebuchet MS" w:cs="Arial"/>
          <w:spacing w:val="1"/>
          <w:lang w:val="de-DE"/>
        </w:rPr>
        <w:t>setzen seit einigen Jahren Maßstäbe für Positionsscharniere in Bezug auf</w:t>
      </w:r>
      <w:r w:rsidR="00220D3C" w:rsidRPr="00220D3C">
        <w:rPr>
          <w:rFonts w:ascii="Trebuchet MS" w:eastAsia="Arial" w:hAnsi="Trebuchet MS" w:cs="Arial"/>
          <w:spacing w:val="1"/>
          <w:lang w:val="de-DE"/>
        </w:rPr>
        <w:t xml:space="preserve"> Haptik, Rückfedern, gleichbleibende Performance über die gesamte Lebenszeit und Lebensdauer.</w:t>
      </w:r>
    </w:p>
    <w:p w:rsidR="00220D3C" w:rsidRPr="00220D3C" w:rsidRDefault="00220D3C" w:rsidP="00220D3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:rsidR="00220D3C" w:rsidRPr="00220D3C" w:rsidRDefault="00220D3C" w:rsidP="00220D3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 w:rsidRPr="00220D3C">
        <w:rPr>
          <w:rFonts w:ascii="Trebuchet MS" w:eastAsia="Arial" w:hAnsi="Trebuchet MS" w:cs="Arial"/>
          <w:spacing w:val="1"/>
          <w:lang w:val="de-DE"/>
        </w:rPr>
        <w:t>Die Reibscharniere der RT-Serie gibt es</w:t>
      </w:r>
      <w:r w:rsidR="00D0613E">
        <w:rPr>
          <w:rFonts w:ascii="Trebuchet MS" w:eastAsia="Arial" w:hAnsi="Trebuchet MS" w:cs="Arial"/>
          <w:spacing w:val="1"/>
          <w:lang w:val="de-DE"/>
        </w:rPr>
        <w:t xml:space="preserve"> jetzt mit dem neuen RT-050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 in </w:t>
      </w:r>
      <w:r w:rsidR="00D0613E">
        <w:rPr>
          <w:rFonts w:ascii="Trebuchet MS" w:eastAsia="Arial" w:hAnsi="Trebuchet MS" w:cs="Arial"/>
          <w:spacing w:val="1"/>
          <w:lang w:val="de-DE"/>
        </w:rPr>
        <w:t>vier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 Baugrößen mit jeweils 3 Wellenabgangsversionen (gerade, Fahne, gerändelt).</w:t>
      </w:r>
      <w:r w:rsidR="00D0613E">
        <w:rPr>
          <w:rFonts w:ascii="Trebuchet MS" w:eastAsia="Arial" w:hAnsi="Trebuchet MS" w:cs="Arial"/>
          <w:spacing w:val="1"/>
          <w:lang w:val="de-DE"/>
        </w:rPr>
        <w:t xml:space="preserve"> Das neue RT-050 ist zusätzlich mit einem </w:t>
      </w:r>
      <w:proofErr w:type="gramStart"/>
      <w:r w:rsidR="00D0613E">
        <w:rPr>
          <w:rFonts w:ascii="Trebuchet MS" w:eastAsia="Arial" w:hAnsi="Trebuchet MS" w:cs="Arial"/>
          <w:spacing w:val="1"/>
          <w:lang w:val="de-DE"/>
        </w:rPr>
        <w:t>doppelseitigem</w:t>
      </w:r>
      <w:proofErr w:type="gramEnd"/>
      <w:r w:rsidR="00D0613E">
        <w:rPr>
          <w:rFonts w:ascii="Trebuchet MS" w:eastAsia="Arial" w:hAnsi="Trebuchet MS" w:cs="Arial"/>
          <w:spacing w:val="1"/>
          <w:lang w:val="de-DE"/>
        </w:rPr>
        <w:t xml:space="preserve"> Wellenabgang verfügbar, was ggf. den Einsatz nur eines Scharniers statt zwei erlaubt und damit deutlich zur Kosteneinsparung beiträgt.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 </w:t>
      </w:r>
      <w:r w:rsidR="00815EB8">
        <w:rPr>
          <w:rFonts w:ascii="Trebuchet MS" w:eastAsia="Arial" w:hAnsi="Trebuchet MS" w:cs="Arial"/>
          <w:spacing w:val="1"/>
          <w:lang w:val="de-DE"/>
        </w:rPr>
        <w:t xml:space="preserve">Als Material wird Zink-Druckguss eingesetzt. 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Das Drehmoment reicht </w:t>
      </w:r>
      <w:r w:rsidR="00815EB8">
        <w:rPr>
          <w:rFonts w:ascii="Trebuchet MS" w:eastAsia="Arial" w:hAnsi="Trebuchet MS" w:cs="Arial"/>
          <w:spacing w:val="1"/>
          <w:lang w:val="de-DE"/>
        </w:rPr>
        <w:t xml:space="preserve">je nach Baugröße </w:t>
      </w:r>
      <w:r w:rsidRPr="00220D3C">
        <w:rPr>
          <w:rFonts w:ascii="Trebuchet MS" w:eastAsia="Arial" w:hAnsi="Trebuchet MS" w:cs="Arial"/>
          <w:spacing w:val="1"/>
          <w:lang w:val="de-DE"/>
        </w:rPr>
        <w:t>von 0,</w:t>
      </w:r>
      <w:r w:rsidR="00D0613E">
        <w:rPr>
          <w:rFonts w:ascii="Trebuchet MS" w:eastAsia="Arial" w:hAnsi="Trebuchet MS" w:cs="Arial"/>
          <w:spacing w:val="1"/>
          <w:lang w:val="de-DE"/>
        </w:rPr>
        <w:t>1</w:t>
      </w:r>
      <w:r w:rsidRPr="00220D3C">
        <w:rPr>
          <w:rFonts w:ascii="Trebuchet MS" w:eastAsia="Arial" w:hAnsi="Trebuchet MS" w:cs="Arial"/>
          <w:spacing w:val="1"/>
          <w:lang w:val="de-DE"/>
        </w:rPr>
        <w:t>3Nm bis 5,6Nm. D</w:t>
      </w:r>
      <w:r w:rsidR="00815EB8">
        <w:rPr>
          <w:rFonts w:ascii="Trebuchet MS" w:eastAsia="Arial" w:hAnsi="Trebuchet MS" w:cs="Arial"/>
          <w:spacing w:val="1"/>
          <w:lang w:val="de-DE"/>
        </w:rPr>
        <w:t>as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 symmetrische </w:t>
      </w:r>
      <w:r w:rsidR="00D0613E">
        <w:rPr>
          <w:rFonts w:ascii="Trebuchet MS" w:eastAsia="Arial" w:hAnsi="Trebuchet MS" w:cs="Arial"/>
          <w:spacing w:val="1"/>
          <w:lang w:val="de-DE"/>
        </w:rPr>
        <w:t>Drehmoment</w:t>
      </w:r>
      <w:r w:rsidR="00815EB8">
        <w:rPr>
          <w:rFonts w:ascii="Trebuchet MS" w:eastAsia="Arial" w:hAnsi="Trebuchet MS" w:cs="Arial"/>
          <w:spacing w:val="1"/>
          <w:lang w:val="de-DE"/>
        </w:rPr>
        <w:t xml:space="preserve"> und die volle Drehbarkeit um 360°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 macht das Scharnier extrem flexibel und vereinfacht die Montage.</w:t>
      </w:r>
    </w:p>
    <w:p w:rsidR="00220D3C" w:rsidRPr="00220D3C" w:rsidRDefault="00220D3C" w:rsidP="00220D3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:rsidR="00522F4A" w:rsidRDefault="00220D3C" w:rsidP="00220D3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 w:rsidRPr="00220D3C">
        <w:rPr>
          <w:rFonts w:ascii="Trebuchet MS" w:eastAsia="Arial" w:hAnsi="Trebuchet MS" w:cs="Arial"/>
          <w:spacing w:val="1"/>
          <w:lang w:val="de-DE"/>
        </w:rPr>
        <w:t>Reell Precision Manufacturing ist der weltweit führende Hersteller von Drehmomentscharnieren</w:t>
      </w:r>
      <w:r w:rsidR="00815EB8">
        <w:rPr>
          <w:rFonts w:ascii="Trebuchet MS" w:eastAsia="Arial" w:hAnsi="Trebuchet MS" w:cs="Arial"/>
          <w:spacing w:val="1"/>
          <w:lang w:val="de-DE"/>
        </w:rPr>
        <w:t>, der mit der patentierten Clip-Technologie für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 </w:t>
      </w:r>
      <w:r w:rsidR="00815EB8">
        <w:rPr>
          <w:rFonts w:ascii="Trebuchet MS" w:eastAsia="Arial" w:hAnsi="Trebuchet MS" w:cs="Arial"/>
          <w:spacing w:val="1"/>
          <w:lang w:val="de-DE"/>
        </w:rPr>
        <w:t>optimale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 Drehmomenteigenschaften über die gesamte Lebensdauer</w:t>
      </w:r>
      <w:r w:rsidR="00815EB8">
        <w:rPr>
          <w:rFonts w:ascii="Trebuchet MS" w:eastAsia="Arial" w:hAnsi="Trebuchet MS" w:cs="Arial"/>
          <w:spacing w:val="1"/>
          <w:lang w:val="de-DE"/>
        </w:rPr>
        <w:t xml:space="preserve"> sorgt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. </w:t>
      </w:r>
      <w:r w:rsidR="00815EB8">
        <w:rPr>
          <w:rFonts w:ascii="Trebuchet MS" w:eastAsia="Arial" w:hAnsi="Trebuchet MS" w:cs="Arial"/>
          <w:spacing w:val="1"/>
          <w:lang w:val="de-DE"/>
        </w:rPr>
        <w:t>Zudem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 wird eine besonders gute Haptik erzielt, weil das Losbrechmoment nur unwesentlich höher liegt als das Drehmoment während der Bewegung</w:t>
      </w:r>
      <w:r w:rsidR="00815EB8">
        <w:rPr>
          <w:rFonts w:ascii="Trebuchet MS" w:eastAsia="Arial" w:hAnsi="Trebuchet MS" w:cs="Arial"/>
          <w:spacing w:val="1"/>
          <w:lang w:val="de-DE"/>
        </w:rPr>
        <w:t>;</w:t>
      </w:r>
      <w:r w:rsidRPr="00220D3C">
        <w:rPr>
          <w:rFonts w:ascii="Trebuchet MS" w:eastAsia="Arial" w:hAnsi="Trebuchet MS" w:cs="Arial"/>
          <w:spacing w:val="1"/>
          <w:lang w:val="de-DE"/>
        </w:rPr>
        <w:t xml:space="preserve"> der störende Ruck am Anfang der Bewegung entfällt also. Gleichzeitig wird dadurch eine lange Lebensdauer von 50.000 Zyklen erreicht.</w:t>
      </w:r>
    </w:p>
    <w:p w:rsidR="00815EB8" w:rsidRDefault="00815EB8" w:rsidP="00220D3C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:rsidR="00815EB8" w:rsidRPr="00C21E49" w:rsidRDefault="00815EB8" w:rsidP="00220D3C">
      <w:pPr>
        <w:spacing w:line="242" w:lineRule="auto"/>
        <w:ind w:right="248"/>
        <w:jc w:val="both"/>
        <w:rPr>
          <w:rFonts w:ascii="Trebuchet MS" w:hAnsi="Trebuchet MS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lastRenderedPageBreak/>
        <w:t xml:space="preserve">Die gleiche Technologie wird in 13 weiteren </w:t>
      </w:r>
      <w:proofErr w:type="spellStart"/>
      <w:r>
        <w:rPr>
          <w:rFonts w:ascii="Trebuchet MS" w:eastAsia="Arial" w:hAnsi="Trebuchet MS" w:cs="Arial"/>
          <w:spacing w:val="1"/>
          <w:lang w:val="de-DE"/>
        </w:rPr>
        <w:t>Konstantmomentscharniertypen</w:t>
      </w:r>
      <w:proofErr w:type="spellEnd"/>
      <w:r>
        <w:rPr>
          <w:rFonts w:ascii="Trebuchet MS" w:eastAsia="Arial" w:hAnsi="Trebuchet MS" w:cs="Arial"/>
          <w:spacing w:val="1"/>
          <w:lang w:val="de-DE"/>
        </w:rPr>
        <w:t xml:space="preserve"> verwendet, von denen</w:t>
      </w:r>
      <w:r w:rsidR="007041F2">
        <w:rPr>
          <w:rFonts w:ascii="Trebuchet MS" w:eastAsia="Arial" w:hAnsi="Trebuchet MS" w:cs="Arial"/>
          <w:spacing w:val="1"/>
          <w:lang w:val="de-DE"/>
        </w:rPr>
        <w:t xml:space="preserve"> einige Versionen mit einem Kunststoffgehäuse ausgeführt werden und andere ein asymmetrisches Drehmoment aufweisen. Zudem gibt es noch 4 Bauformen, die zum Einbau direkt in die Drehachse gedacht sind. Ergänzt wird das Spektrum noch um ein „sphärisches“ </w:t>
      </w:r>
      <w:proofErr w:type="spellStart"/>
      <w:r w:rsidR="007041F2">
        <w:rPr>
          <w:rFonts w:ascii="Trebuchet MS" w:eastAsia="Arial" w:hAnsi="Trebuchet MS" w:cs="Arial"/>
          <w:spacing w:val="1"/>
          <w:lang w:val="de-DE"/>
        </w:rPr>
        <w:t>Konstantmomentscharnier</w:t>
      </w:r>
      <w:proofErr w:type="spellEnd"/>
      <w:r w:rsidR="007041F2">
        <w:rPr>
          <w:rFonts w:ascii="Trebuchet MS" w:eastAsia="Arial" w:hAnsi="Trebuchet MS" w:cs="Arial"/>
          <w:spacing w:val="1"/>
          <w:lang w:val="de-DE"/>
        </w:rPr>
        <w:t xml:space="preserve"> und eine </w:t>
      </w:r>
      <w:proofErr w:type="spellStart"/>
      <w:r w:rsidR="007041F2">
        <w:rPr>
          <w:rFonts w:ascii="Trebuchet MS" w:eastAsia="Arial" w:hAnsi="Trebuchet MS" w:cs="Arial"/>
          <w:spacing w:val="1"/>
          <w:lang w:val="de-DE"/>
        </w:rPr>
        <w:t>Vesa</w:t>
      </w:r>
      <w:proofErr w:type="spellEnd"/>
      <w:r w:rsidR="007041F2">
        <w:rPr>
          <w:rFonts w:ascii="Trebuchet MS" w:eastAsia="Arial" w:hAnsi="Trebuchet MS" w:cs="Arial"/>
          <w:spacing w:val="1"/>
          <w:lang w:val="de-DE"/>
        </w:rPr>
        <w:t>-Monitor-Halterung.</w:t>
      </w:r>
    </w:p>
    <w:p w:rsidR="000F1A59" w:rsidRPr="00C21E49" w:rsidRDefault="000F1A59" w:rsidP="00FB6E8D">
      <w:pPr>
        <w:spacing w:line="242" w:lineRule="auto"/>
        <w:ind w:right="248"/>
        <w:jc w:val="both"/>
        <w:rPr>
          <w:rFonts w:ascii="Trebuchet MS" w:hAnsi="Trebuchet MS"/>
          <w:lang w:val="de-DE"/>
        </w:rPr>
      </w:pPr>
    </w:p>
    <w:p w:rsidR="008E391E" w:rsidRPr="00C21E49" w:rsidRDefault="008E391E" w:rsidP="008E391E">
      <w:pPr>
        <w:spacing w:before="39" w:line="220" w:lineRule="exact"/>
        <w:ind w:right="229"/>
        <w:jc w:val="both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lang w:val="de-DE"/>
        </w:rPr>
        <w:t xml:space="preserve">Die </w:t>
      </w:r>
      <w:r w:rsidRPr="00C21E49">
        <w:rPr>
          <w:rFonts w:ascii="Trebuchet MS" w:eastAsia="Arial" w:hAnsi="Trebuchet MS" w:cs="Arial"/>
          <w:spacing w:val="3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a</w:t>
      </w:r>
      <w:r w:rsidRPr="00C21E49">
        <w:rPr>
          <w:rFonts w:ascii="Trebuchet MS" w:eastAsia="Arial" w:hAnsi="Trebuchet MS" w:cs="Arial"/>
          <w:spacing w:val="-1"/>
          <w:lang w:val="de-DE"/>
        </w:rPr>
        <w:t>k</w:t>
      </w:r>
      <w:r w:rsidRPr="00C21E49">
        <w:rPr>
          <w:rFonts w:ascii="Trebuchet MS" w:eastAsia="Arial" w:hAnsi="Trebuchet MS" w:cs="Arial"/>
          <w:spacing w:val="1"/>
          <w:lang w:val="de-DE"/>
        </w:rPr>
        <w:t>t</w:t>
      </w:r>
      <w:r w:rsidRPr="00C21E49">
        <w:rPr>
          <w:rFonts w:ascii="Trebuchet MS" w:eastAsia="Arial" w:hAnsi="Trebuchet MS" w:cs="Arial"/>
          <w:lang w:val="de-DE"/>
        </w:rPr>
        <w:t>uel</w:t>
      </w:r>
      <w:r w:rsidRPr="00C21E49">
        <w:rPr>
          <w:rFonts w:ascii="Trebuchet MS" w:eastAsia="Arial" w:hAnsi="Trebuchet MS" w:cs="Arial"/>
          <w:spacing w:val="1"/>
          <w:lang w:val="de-DE"/>
        </w:rPr>
        <w:t>l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54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-1"/>
          <w:lang w:val="de-DE"/>
        </w:rPr>
        <w:t>P</w:t>
      </w:r>
      <w:r w:rsidRPr="00C21E49">
        <w:rPr>
          <w:rFonts w:ascii="Trebuchet MS" w:eastAsia="Arial" w:hAnsi="Trebuchet MS" w:cs="Arial"/>
          <w:spacing w:val="2"/>
          <w:lang w:val="de-DE"/>
        </w:rPr>
        <w:t>r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-1"/>
          <w:lang w:val="de-DE"/>
        </w:rPr>
        <w:t>s</w:t>
      </w:r>
      <w:r w:rsidRPr="00C21E49">
        <w:rPr>
          <w:rFonts w:ascii="Trebuchet MS" w:eastAsia="Arial" w:hAnsi="Trebuchet MS" w:cs="Arial"/>
          <w:spacing w:val="2"/>
          <w:lang w:val="de-DE"/>
        </w:rPr>
        <w:t>s</w:t>
      </w:r>
      <w:r w:rsidRPr="00C21E49">
        <w:rPr>
          <w:rFonts w:ascii="Trebuchet MS" w:eastAsia="Arial" w:hAnsi="Trebuchet MS" w:cs="Arial"/>
          <w:lang w:val="de-DE"/>
        </w:rPr>
        <w:t>ein</w:t>
      </w:r>
      <w:r w:rsidRPr="00C21E49">
        <w:rPr>
          <w:rFonts w:ascii="Trebuchet MS" w:eastAsia="Arial" w:hAnsi="Trebuchet MS" w:cs="Arial"/>
          <w:spacing w:val="1"/>
          <w:lang w:val="de-DE"/>
        </w:rPr>
        <w:t>f</w:t>
      </w:r>
      <w:r w:rsidRPr="00C21E49">
        <w:rPr>
          <w:rFonts w:ascii="Trebuchet MS" w:eastAsia="Arial" w:hAnsi="Trebuchet MS" w:cs="Arial"/>
          <w:lang w:val="de-DE"/>
        </w:rPr>
        <w:t>o</w:t>
      </w:r>
      <w:r w:rsidRPr="00C21E49">
        <w:rPr>
          <w:rFonts w:ascii="Trebuchet MS" w:eastAsia="Arial" w:hAnsi="Trebuchet MS" w:cs="Arial"/>
          <w:spacing w:val="2"/>
          <w:lang w:val="de-DE"/>
        </w:rPr>
        <w:t>r</w:t>
      </w:r>
      <w:r w:rsidRPr="00C21E49">
        <w:rPr>
          <w:rFonts w:ascii="Trebuchet MS" w:eastAsia="Arial" w:hAnsi="Trebuchet MS" w:cs="Arial"/>
          <w:lang w:val="de-DE"/>
        </w:rPr>
        <w:t>ma</w:t>
      </w:r>
      <w:r w:rsidRPr="00C21E49">
        <w:rPr>
          <w:rFonts w:ascii="Trebuchet MS" w:eastAsia="Arial" w:hAnsi="Trebuchet MS" w:cs="Arial"/>
          <w:spacing w:val="1"/>
          <w:lang w:val="de-DE"/>
        </w:rPr>
        <w:t>t</w:t>
      </w:r>
      <w:r w:rsidRPr="00C21E49">
        <w:rPr>
          <w:rFonts w:ascii="Trebuchet MS" w:eastAsia="Arial" w:hAnsi="Trebuchet MS" w:cs="Arial"/>
          <w:lang w:val="de-DE"/>
        </w:rPr>
        <w:t>ion</w:t>
      </w:r>
      <w:r w:rsidRPr="00C21E49">
        <w:rPr>
          <w:rFonts w:ascii="Trebuchet MS" w:eastAsia="Arial" w:hAnsi="Trebuchet MS" w:cs="Arial"/>
          <w:spacing w:val="46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 xml:space="preserve">und </w:t>
      </w:r>
      <w:r w:rsidRPr="00C21E49">
        <w:rPr>
          <w:rFonts w:ascii="Trebuchet MS" w:eastAsia="Arial" w:hAnsi="Trebuchet MS" w:cs="Arial"/>
          <w:spacing w:val="3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 xml:space="preserve">das </w:t>
      </w:r>
      <w:r w:rsidRPr="00C21E49">
        <w:rPr>
          <w:rFonts w:ascii="Trebuchet MS" w:eastAsia="Arial" w:hAnsi="Trebuchet MS" w:cs="Arial"/>
          <w:spacing w:val="3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-1"/>
          <w:lang w:val="de-DE"/>
        </w:rPr>
        <w:t>Pr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-1"/>
          <w:lang w:val="de-DE"/>
        </w:rPr>
        <w:t>s</w:t>
      </w:r>
      <w:r w:rsidRPr="00C21E49">
        <w:rPr>
          <w:rFonts w:ascii="Trebuchet MS" w:eastAsia="Arial" w:hAnsi="Trebuchet MS" w:cs="Arial"/>
          <w:spacing w:val="2"/>
          <w:lang w:val="de-DE"/>
        </w:rPr>
        <w:t>se</w:t>
      </w:r>
      <w:r w:rsidRPr="00C21E49">
        <w:rPr>
          <w:rFonts w:ascii="Trebuchet MS" w:eastAsia="Arial" w:hAnsi="Trebuchet MS" w:cs="Arial"/>
          <w:lang w:val="de-DE"/>
        </w:rPr>
        <w:t>bild</w:t>
      </w:r>
      <w:r w:rsidRPr="00C21E49">
        <w:rPr>
          <w:rFonts w:ascii="Trebuchet MS" w:eastAsia="Arial" w:hAnsi="Trebuchet MS" w:cs="Arial"/>
          <w:spacing w:val="52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 xml:space="preserve">der </w:t>
      </w:r>
      <w:r w:rsidRPr="00C21E49">
        <w:rPr>
          <w:rFonts w:ascii="Trebuchet MS" w:eastAsia="Arial" w:hAnsi="Trebuchet MS" w:cs="Arial"/>
          <w:spacing w:val="3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Fi</w:t>
      </w:r>
      <w:r w:rsidRPr="00422102">
        <w:rPr>
          <w:rFonts w:ascii="Trebuchet MS" w:eastAsia="Arial" w:hAnsi="Trebuchet MS" w:cs="Arial"/>
          <w:lang w:val="de-DE"/>
        </w:rPr>
        <w:t>r</w:t>
      </w:r>
      <w:r w:rsidRPr="00C21E49">
        <w:rPr>
          <w:rFonts w:ascii="Trebuchet MS" w:eastAsia="Arial" w:hAnsi="Trebuchet MS" w:cs="Arial"/>
          <w:lang w:val="de-DE"/>
        </w:rPr>
        <w:t xml:space="preserve">ma </w:t>
      </w:r>
      <w:r w:rsidRPr="00422102">
        <w:rPr>
          <w:rFonts w:ascii="Trebuchet MS" w:eastAsia="Arial" w:hAnsi="Trebuchet MS" w:cs="Arial"/>
          <w:lang w:val="de-DE"/>
        </w:rPr>
        <w:t xml:space="preserve"> </w:t>
      </w:r>
      <w:r w:rsidR="00422102" w:rsidRPr="00422102">
        <w:rPr>
          <w:rFonts w:ascii="Trebuchet MS" w:eastAsia="Arial" w:hAnsi="Trebuchet MS" w:cs="Arial"/>
          <w:lang w:val="de-DE"/>
        </w:rPr>
        <w:t>ACTRONIC – SOLUTIONS GmbH</w:t>
      </w:r>
      <w:r w:rsidRPr="00C21E49">
        <w:rPr>
          <w:rFonts w:ascii="Trebuchet MS" w:eastAsia="Arial" w:hAnsi="Trebuchet MS" w:cs="Arial"/>
          <w:lang w:val="de-DE"/>
        </w:rPr>
        <w:t xml:space="preserve"> </w:t>
      </w:r>
      <w:r w:rsidRPr="00422102">
        <w:rPr>
          <w:rFonts w:ascii="Trebuchet MS" w:eastAsia="Arial" w:hAnsi="Trebuchet MS" w:cs="Arial"/>
          <w:lang w:val="de-DE"/>
        </w:rPr>
        <w:t xml:space="preserve"> f</w:t>
      </w:r>
      <w:r w:rsidRPr="00C21E49">
        <w:rPr>
          <w:rFonts w:ascii="Trebuchet MS" w:eastAsia="Arial" w:hAnsi="Trebuchet MS" w:cs="Arial"/>
          <w:lang w:val="de-DE"/>
        </w:rPr>
        <w:t>in</w:t>
      </w:r>
      <w:r w:rsidRPr="00422102">
        <w:rPr>
          <w:rFonts w:ascii="Trebuchet MS" w:eastAsia="Arial" w:hAnsi="Trebuchet MS" w:cs="Arial"/>
          <w:lang w:val="de-DE"/>
        </w:rPr>
        <w:t>d</w:t>
      </w:r>
      <w:r w:rsidRPr="00C21E49">
        <w:rPr>
          <w:rFonts w:ascii="Trebuchet MS" w:eastAsia="Arial" w:hAnsi="Trebuchet MS" w:cs="Arial"/>
          <w:lang w:val="de-DE"/>
        </w:rPr>
        <w:t xml:space="preserve">en </w:t>
      </w:r>
      <w:r w:rsidRPr="00C21E49">
        <w:rPr>
          <w:rFonts w:ascii="Trebuchet MS" w:eastAsia="Arial" w:hAnsi="Trebuchet MS" w:cs="Arial"/>
          <w:spacing w:val="1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-1"/>
          <w:lang w:val="de-DE"/>
        </w:rPr>
        <w:t>S</w:t>
      </w:r>
      <w:r w:rsidRPr="00C21E49">
        <w:rPr>
          <w:rFonts w:ascii="Trebuchet MS" w:eastAsia="Arial" w:hAnsi="Trebuchet MS" w:cs="Arial"/>
          <w:lang w:val="de-DE"/>
        </w:rPr>
        <w:t>ie eben</w:t>
      </w:r>
      <w:r w:rsidRPr="00C21E49">
        <w:rPr>
          <w:rFonts w:ascii="Trebuchet MS" w:eastAsia="Arial" w:hAnsi="Trebuchet MS" w:cs="Arial"/>
          <w:spacing w:val="1"/>
          <w:lang w:val="de-DE"/>
        </w:rPr>
        <w:t>f</w:t>
      </w:r>
      <w:r w:rsidRPr="00C21E49">
        <w:rPr>
          <w:rFonts w:ascii="Trebuchet MS" w:eastAsia="Arial" w:hAnsi="Trebuchet MS" w:cs="Arial"/>
          <w:lang w:val="de-DE"/>
        </w:rPr>
        <w:t>al</w:t>
      </w:r>
      <w:r w:rsidRPr="00C21E49">
        <w:rPr>
          <w:rFonts w:ascii="Trebuchet MS" w:eastAsia="Arial" w:hAnsi="Trebuchet MS" w:cs="Arial"/>
          <w:spacing w:val="-1"/>
          <w:lang w:val="de-DE"/>
        </w:rPr>
        <w:t>l</w:t>
      </w:r>
      <w:r w:rsidRPr="00C21E49">
        <w:rPr>
          <w:rFonts w:ascii="Trebuchet MS" w:eastAsia="Arial" w:hAnsi="Trebuchet MS" w:cs="Arial"/>
          <w:lang w:val="de-DE"/>
        </w:rPr>
        <w:t>s</w:t>
      </w:r>
      <w:r w:rsidRPr="00C21E49">
        <w:rPr>
          <w:rFonts w:ascii="Trebuchet MS" w:eastAsia="Arial" w:hAnsi="Trebuchet MS" w:cs="Arial"/>
          <w:spacing w:val="-9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zum</w:t>
      </w:r>
      <w:r w:rsidRPr="00C21E49">
        <w:rPr>
          <w:rFonts w:ascii="Trebuchet MS" w:eastAsia="Arial" w:hAnsi="Trebuchet MS" w:cs="Arial"/>
          <w:spacing w:val="-4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D</w:t>
      </w:r>
      <w:r w:rsidRPr="00C21E49">
        <w:rPr>
          <w:rFonts w:ascii="Trebuchet MS" w:eastAsia="Arial" w:hAnsi="Trebuchet MS" w:cs="Arial"/>
          <w:spacing w:val="1"/>
          <w:lang w:val="de-DE"/>
        </w:rPr>
        <w:t>o</w:t>
      </w:r>
      <w:r w:rsidRPr="00C21E49">
        <w:rPr>
          <w:rFonts w:ascii="Trebuchet MS" w:eastAsia="Arial" w:hAnsi="Trebuchet MS" w:cs="Arial"/>
          <w:spacing w:val="3"/>
          <w:lang w:val="de-DE"/>
        </w:rPr>
        <w:t>w</w:t>
      </w:r>
      <w:r w:rsidRPr="00C21E49">
        <w:rPr>
          <w:rFonts w:ascii="Trebuchet MS" w:eastAsia="Arial" w:hAnsi="Trebuchet MS" w:cs="Arial"/>
          <w:lang w:val="de-DE"/>
        </w:rPr>
        <w:t>nload</w:t>
      </w:r>
      <w:r w:rsidRPr="00C21E49">
        <w:rPr>
          <w:rFonts w:ascii="Trebuchet MS" w:eastAsia="Arial" w:hAnsi="Trebuchet MS" w:cs="Arial"/>
          <w:spacing w:val="-7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un</w:t>
      </w:r>
      <w:r w:rsidRPr="00C21E49">
        <w:rPr>
          <w:rFonts w:ascii="Trebuchet MS" w:eastAsia="Arial" w:hAnsi="Trebuchet MS" w:cs="Arial"/>
          <w:spacing w:val="1"/>
          <w:lang w:val="de-DE"/>
        </w:rPr>
        <w:t>t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-1"/>
          <w:lang w:val="de-DE"/>
        </w:rPr>
        <w:t>r</w:t>
      </w:r>
      <w:r w:rsidRPr="00C21E49">
        <w:rPr>
          <w:rFonts w:ascii="Trebuchet MS" w:eastAsia="Arial" w:hAnsi="Trebuchet MS" w:cs="Arial"/>
          <w:lang w:val="de-DE"/>
        </w:rPr>
        <w:t>:</w:t>
      </w:r>
      <w:r w:rsidRPr="00C21E49">
        <w:rPr>
          <w:rFonts w:ascii="Trebuchet MS" w:eastAsia="Arial" w:hAnsi="Trebuchet MS" w:cs="Arial"/>
          <w:spacing w:val="-5"/>
          <w:lang w:val="de-DE"/>
        </w:rPr>
        <w:t xml:space="preserve"> </w:t>
      </w:r>
      <w:r w:rsidRPr="00C21E49">
        <w:rPr>
          <w:rFonts w:ascii="Trebuchet MS" w:eastAsia="Arial" w:hAnsi="Trebuchet MS" w:cs="Arial"/>
          <w:color w:val="0000FF"/>
          <w:spacing w:val="-52"/>
          <w:lang w:val="de-DE"/>
        </w:rPr>
        <w:t xml:space="preserve"> </w:t>
      </w:r>
      <w:hyperlink r:id="rId10" w:history="1">
        <w:r w:rsidR="00422102" w:rsidRPr="00C433FA">
          <w:rPr>
            <w:rStyle w:val="Hyperlink"/>
            <w:rFonts w:ascii="Trebuchet MS" w:eastAsia="Arial" w:hAnsi="Trebuchet MS" w:cs="Arial"/>
            <w:spacing w:val="1"/>
            <w:lang w:val="de-DE"/>
          </w:rPr>
          <w:t>ww</w:t>
        </w:r>
        <w:r w:rsidR="00422102" w:rsidRPr="00C433FA">
          <w:rPr>
            <w:rStyle w:val="Hyperlink"/>
            <w:rFonts w:ascii="Trebuchet MS" w:eastAsia="Arial" w:hAnsi="Trebuchet MS" w:cs="Arial"/>
            <w:spacing w:val="3"/>
            <w:lang w:val="de-DE"/>
          </w:rPr>
          <w:t>w</w:t>
        </w:r>
        <w:r w:rsidR="00422102" w:rsidRPr="00C433FA">
          <w:rPr>
            <w:rStyle w:val="Hyperlink"/>
            <w:rFonts w:ascii="Trebuchet MS" w:eastAsia="Arial" w:hAnsi="Trebuchet MS" w:cs="Arial"/>
            <w:lang w:val="de-DE"/>
          </w:rPr>
          <w:t>.actronic-solutions.de</w:t>
        </w:r>
      </w:hyperlink>
    </w:p>
    <w:p w:rsidR="008E391E" w:rsidRPr="00C21E49" w:rsidRDefault="008E391E" w:rsidP="008E391E">
      <w:pPr>
        <w:spacing w:before="4" w:line="180" w:lineRule="exact"/>
        <w:jc w:val="both"/>
        <w:rPr>
          <w:rFonts w:ascii="Trebuchet MS" w:hAnsi="Trebuchet MS" w:cs="Arial"/>
          <w:lang w:val="de-DE"/>
        </w:rPr>
      </w:pPr>
    </w:p>
    <w:p w:rsidR="008E391E" w:rsidRPr="00C21E49" w:rsidRDefault="008E391E" w:rsidP="008E391E">
      <w:pPr>
        <w:spacing w:before="34"/>
        <w:ind w:right="229"/>
        <w:jc w:val="both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spacing w:val="1"/>
          <w:lang w:val="de-DE"/>
        </w:rPr>
        <w:t>W</w:t>
      </w:r>
      <w:r w:rsidRPr="00C21E49">
        <w:rPr>
          <w:rFonts w:ascii="Trebuchet MS" w:eastAsia="Arial" w:hAnsi="Trebuchet MS" w:cs="Arial"/>
          <w:lang w:val="de-DE"/>
        </w:rPr>
        <w:t>ir</w:t>
      </w:r>
      <w:r w:rsidRPr="00C21E49">
        <w:rPr>
          <w:rFonts w:ascii="Trebuchet MS" w:eastAsia="Arial" w:hAnsi="Trebuchet MS" w:cs="Arial"/>
          <w:spacing w:val="11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1"/>
          <w:lang w:val="de-DE"/>
        </w:rPr>
        <w:t>f</w:t>
      </w:r>
      <w:r w:rsidRPr="00C21E49">
        <w:rPr>
          <w:rFonts w:ascii="Trebuchet MS" w:eastAsia="Arial" w:hAnsi="Trebuchet MS" w:cs="Arial"/>
          <w:spacing w:val="-1"/>
          <w:lang w:val="de-DE"/>
        </w:rPr>
        <w:t>r</w:t>
      </w:r>
      <w:r w:rsidRPr="00C21E49">
        <w:rPr>
          <w:rFonts w:ascii="Trebuchet MS" w:eastAsia="Arial" w:hAnsi="Trebuchet MS" w:cs="Arial"/>
          <w:lang w:val="de-DE"/>
        </w:rPr>
        <w:t>euen</w:t>
      </w:r>
      <w:r w:rsidRPr="00C21E49">
        <w:rPr>
          <w:rFonts w:ascii="Trebuchet MS" w:eastAsia="Arial" w:hAnsi="Trebuchet MS" w:cs="Arial"/>
          <w:spacing w:val="10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uns</w:t>
      </w:r>
      <w:r w:rsidRPr="00C21E49">
        <w:rPr>
          <w:rFonts w:ascii="Trebuchet MS" w:eastAsia="Arial" w:hAnsi="Trebuchet MS" w:cs="Arial"/>
          <w:spacing w:val="11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über</w:t>
      </w:r>
      <w:r w:rsidRPr="00C21E49">
        <w:rPr>
          <w:rFonts w:ascii="Trebuchet MS" w:eastAsia="Arial" w:hAnsi="Trebuchet MS" w:cs="Arial"/>
          <w:spacing w:val="10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ei</w:t>
      </w:r>
      <w:r w:rsidRPr="00C21E49">
        <w:rPr>
          <w:rFonts w:ascii="Trebuchet MS" w:eastAsia="Arial" w:hAnsi="Trebuchet MS" w:cs="Arial"/>
          <w:spacing w:val="2"/>
          <w:lang w:val="de-DE"/>
        </w:rPr>
        <w:t>n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11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en</w:t>
      </w:r>
      <w:r w:rsidRPr="00C21E49">
        <w:rPr>
          <w:rFonts w:ascii="Trebuchet MS" w:eastAsia="Arial" w:hAnsi="Trebuchet MS" w:cs="Arial"/>
          <w:spacing w:val="1"/>
          <w:lang w:val="de-DE"/>
        </w:rPr>
        <w:t>t</w:t>
      </w:r>
      <w:r w:rsidRPr="00C21E49">
        <w:rPr>
          <w:rFonts w:ascii="Trebuchet MS" w:eastAsia="Arial" w:hAnsi="Trebuchet MS" w:cs="Arial"/>
          <w:lang w:val="de-DE"/>
        </w:rPr>
        <w:t>spr</w:t>
      </w:r>
      <w:r w:rsidRPr="00C21E49">
        <w:rPr>
          <w:rFonts w:ascii="Trebuchet MS" w:eastAsia="Arial" w:hAnsi="Trebuchet MS" w:cs="Arial"/>
          <w:spacing w:val="-1"/>
          <w:lang w:val="de-DE"/>
        </w:rPr>
        <w:t>e</w:t>
      </w:r>
      <w:r w:rsidRPr="00C21E49">
        <w:rPr>
          <w:rFonts w:ascii="Trebuchet MS" w:eastAsia="Arial" w:hAnsi="Trebuchet MS" w:cs="Arial"/>
          <w:lang w:val="de-DE"/>
        </w:rPr>
        <w:t>c</w:t>
      </w:r>
      <w:r w:rsidRPr="00C21E49">
        <w:rPr>
          <w:rFonts w:ascii="Trebuchet MS" w:eastAsia="Arial" w:hAnsi="Trebuchet MS" w:cs="Arial"/>
          <w:spacing w:val="3"/>
          <w:lang w:val="de-DE"/>
        </w:rPr>
        <w:t>h</w:t>
      </w:r>
      <w:r w:rsidRPr="00C21E49">
        <w:rPr>
          <w:rFonts w:ascii="Trebuchet MS" w:eastAsia="Arial" w:hAnsi="Trebuchet MS" w:cs="Arial"/>
          <w:lang w:val="de-DE"/>
        </w:rPr>
        <w:t>en</w:t>
      </w:r>
      <w:r w:rsidRPr="00C21E49">
        <w:rPr>
          <w:rFonts w:ascii="Trebuchet MS" w:eastAsia="Arial" w:hAnsi="Trebuchet MS" w:cs="Arial"/>
          <w:spacing w:val="1"/>
          <w:lang w:val="de-DE"/>
        </w:rPr>
        <w:t>d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1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-1"/>
          <w:lang w:val="de-DE"/>
        </w:rPr>
        <w:t>V</w:t>
      </w:r>
      <w:r w:rsidRPr="00C21E49">
        <w:rPr>
          <w:rFonts w:ascii="Trebuchet MS" w:eastAsia="Arial" w:hAnsi="Trebuchet MS" w:cs="Arial"/>
          <w:spacing w:val="2"/>
          <w:lang w:val="de-DE"/>
        </w:rPr>
        <w:t>e</w:t>
      </w:r>
      <w:r w:rsidRPr="00C21E49">
        <w:rPr>
          <w:rFonts w:ascii="Trebuchet MS" w:eastAsia="Arial" w:hAnsi="Trebuchet MS" w:cs="Arial"/>
          <w:spacing w:val="-1"/>
          <w:lang w:val="de-DE"/>
        </w:rPr>
        <w:t>r</w:t>
      </w:r>
      <w:r w:rsidRPr="00C21E49">
        <w:rPr>
          <w:rFonts w:ascii="Trebuchet MS" w:eastAsia="Arial" w:hAnsi="Trebuchet MS" w:cs="Arial"/>
          <w:lang w:val="de-DE"/>
        </w:rPr>
        <w:t>ö</w:t>
      </w:r>
      <w:r w:rsidRPr="00C21E49">
        <w:rPr>
          <w:rFonts w:ascii="Trebuchet MS" w:eastAsia="Arial" w:hAnsi="Trebuchet MS" w:cs="Arial"/>
          <w:spacing w:val="1"/>
          <w:lang w:val="de-DE"/>
        </w:rPr>
        <w:t>ff</w:t>
      </w:r>
      <w:r w:rsidRPr="00C21E49">
        <w:rPr>
          <w:rFonts w:ascii="Trebuchet MS" w:eastAsia="Arial" w:hAnsi="Trebuchet MS" w:cs="Arial"/>
          <w:spacing w:val="2"/>
          <w:lang w:val="de-DE"/>
        </w:rPr>
        <w:t>e</w:t>
      </w:r>
      <w:r w:rsidRPr="00C21E49">
        <w:rPr>
          <w:rFonts w:ascii="Trebuchet MS" w:eastAsia="Arial" w:hAnsi="Trebuchet MS" w:cs="Arial"/>
          <w:lang w:val="de-DE"/>
        </w:rPr>
        <w:t>n</w:t>
      </w:r>
      <w:r w:rsidRPr="00C21E49">
        <w:rPr>
          <w:rFonts w:ascii="Trebuchet MS" w:eastAsia="Arial" w:hAnsi="Trebuchet MS" w:cs="Arial"/>
          <w:spacing w:val="1"/>
          <w:lang w:val="de-DE"/>
        </w:rPr>
        <w:t>t</w:t>
      </w:r>
      <w:r w:rsidRPr="00C21E49">
        <w:rPr>
          <w:rFonts w:ascii="Trebuchet MS" w:eastAsia="Arial" w:hAnsi="Trebuchet MS" w:cs="Arial"/>
          <w:lang w:val="de-DE"/>
        </w:rPr>
        <w:t>li</w:t>
      </w:r>
      <w:r w:rsidRPr="00C21E49">
        <w:rPr>
          <w:rFonts w:ascii="Trebuchet MS" w:eastAsia="Arial" w:hAnsi="Trebuchet MS" w:cs="Arial"/>
          <w:spacing w:val="-1"/>
          <w:lang w:val="de-DE"/>
        </w:rPr>
        <w:t>c</w:t>
      </w:r>
      <w:r w:rsidRPr="00C21E49">
        <w:rPr>
          <w:rFonts w:ascii="Trebuchet MS" w:eastAsia="Arial" w:hAnsi="Trebuchet MS" w:cs="Arial"/>
          <w:lang w:val="de-DE"/>
        </w:rPr>
        <w:t>hung in</w:t>
      </w:r>
      <w:r w:rsidRPr="00C21E49">
        <w:rPr>
          <w:rFonts w:ascii="Trebuchet MS" w:eastAsia="Arial" w:hAnsi="Trebuchet MS" w:cs="Arial"/>
          <w:spacing w:val="14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einer</w:t>
      </w:r>
      <w:r w:rsidRPr="00C21E49">
        <w:rPr>
          <w:rFonts w:ascii="Trebuchet MS" w:eastAsia="Arial" w:hAnsi="Trebuchet MS" w:cs="Arial"/>
          <w:spacing w:val="9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Ihrer</w:t>
      </w:r>
      <w:r w:rsidRPr="00C21E49">
        <w:rPr>
          <w:rFonts w:ascii="Trebuchet MS" w:eastAsia="Arial" w:hAnsi="Trebuchet MS" w:cs="Arial"/>
          <w:spacing w:val="11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nä</w:t>
      </w:r>
      <w:r w:rsidRPr="00C21E49">
        <w:rPr>
          <w:rFonts w:ascii="Trebuchet MS" w:eastAsia="Arial" w:hAnsi="Trebuchet MS" w:cs="Arial"/>
          <w:spacing w:val="-1"/>
          <w:lang w:val="de-DE"/>
        </w:rPr>
        <w:t>c</w:t>
      </w:r>
      <w:r w:rsidRPr="00C21E49">
        <w:rPr>
          <w:rFonts w:ascii="Trebuchet MS" w:eastAsia="Arial" w:hAnsi="Trebuchet MS" w:cs="Arial"/>
          <w:lang w:val="de-DE"/>
        </w:rPr>
        <w:t>hsten</w:t>
      </w:r>
      <w:r w:rsidRPr="00C21E49">
        <w:rPr>
          <w:rFonts w:ascii="Trebuchet MS" w:eastAsia="Arial" w:hAnsi="Trebuchet MS" w:cs="Arial"/>
          <w:spacing w:val="12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-5"/>
          <w:lang w:val="de-DE"/>
        </w:rPr>
        <w:t>A</w:t>
      </w:r>
      <w:r w:rsidRPr="00C21E49">
        <w:rPr>
          <w:rFonts w:ascii="Trebuchet MS" w:eastAsia="Arial" w:hAnsi="Trebuchet MS" w:cs="Arial"/>
          <w:lang w:val="de-DE"/>
        </w:rPr>
        <w:t xml:space="preserve">usgaben </w:t>
      </w:r>
      <w:r w:rsidRPr="00C21E49">
        <w:rPr>
          <w:rFonts w:ascii="Trebuchet MS" w:eastAsia="Arial" w:hAnsi="Trebuchet MS" w:cs="Arial"/>
          <w:spacing w:val="1"/>
          <w:lang w:val="de-DE"/>
        </w:rPr>
        <w:t>(</w:t>
      </w:r>
      <w:r w:rsidRPr="00C21E49">
        <w:rPr>
          <w:rFonts w:ascii="Trebuchet MS" w:eastAsia="Arial" w:hAnsi="Trebuchet MS" w:cs="Arial"/>
          <w:spacing w:val="-1"/>
          <w:lang w:val="de-DE"/>
        </w:rPr>
        <w:t>Pr</w:t>
      </w:r>
      <w:r w:rsidRPr="00C21E49">
        <w:rPr>
          <w:rFonts w:ascii="Trebuchet MS" w:eastAsia="Arial" w:hAnsi="Trebuchet MS" w:cs="Arial"/>
          <w:lang w:val="de-DE"/>
        </w:rPr>
        <w:t>in</w:t>
      </w:r>
      <w:r w:rsidRPr="00C21E49">
        <w:rPr>
          <w:rFonts w:ascii="Trebuchet MS" w:eastAsia="Arial" w:hAnsi="Trebuchet MS" w:cs="Arial"/>
          <w:spacing w:val="1"/>
          <w:lang w:val="de-DE"/>
        </w:rPr>
        <w:t>t</w:t>
      </w:r>
      <w:r w:rsidRPr="00C21E49">
        <w:rPr>
          <w:rFonts w:ascii="Trebuchet MS" w:eastAsia="Arial" w:hAnsi="Trebuchet MS" w:cs="Arial"/>
          <w:lang w:val="de-DE"/>
        </w:rPr>
        <w:t>/</w:t>
      </w:r>
      <w:r w:rsidRPr="00C21E49">
        <w:rPr>
          <w:rFonts w:ascii="Trebuchet MS" w:eastAsia="Arial" w:hAnsi="Trebuchet MS" w:cs="Arial"/>
          <w:spacing w:val="1"/>
          <w:lang w:val="de-DE"/>
        </w:rPr>
        <w:t>O</w:t>
      </w:r>
      <w:r w:rsidRPr="00C21E49">
        <w:rPr>
          <w:rFonts w:ascii="Trebuchet MS" w:eastAsia="Arial" w:hAnsi="Trebuchet MS" w:cs="Arial"/>
          <w:lang w:val="de-DE"/>
        </w:rPr>
        <w:t>nline/</w:t>
      </w:r>
      <w:r w:rsidRPr="00C21E49">
        <w:rPr>
          <w:rFonts w:ascii="Trebuchet MS" w:eastAsia="Arial" w:hAnsi="Trebuchet MS" w:cs="Arial"/>
          <w:spacing w:val="2"/>
          <w:lang w:val="de-DE"/>
        </w:rPr>
        <w:t>N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3"/>
          <w:lang w:val="de-DE"/>
        </w:rPr>
        <w:t>w</w:t>
      </w:r>
      <w:r w:rsidRPr="00C21E49">
        <w:rPr>
          <w:rFonts w:ascii="Trebuchet MS" w:eastAsia="Arial" w:hAnsi="Trebuchet MS" w:cs="Arial"/>
          <w:lang w:val="de-DE"/>
        </w:rPr>
        <w:t>sl</w:t>
      </w:r>
      <w:r w:rsidRPr="00C21E49">
        <w:rPr>
          <w:rFonts w:ascii="Trebuchet MS" w:eastAsia="Arial" w:hAnsi="Trebuchet MS" w:cs="Arial"/>
          <w:spacing w:val="-1"/>
          <w:lang w:val="de-DE"/>
        </w:rPr>
        <w:t>e</w:t>
      </w:r>
      <w:r w:rsidRPr="00C21E49">
        <w:rPr>
          <w:rFonts w:ascii="Trebuchet MS" w:eastAsia="Arial" w:hAnsi="Trebuchet MS" w:cs="Arial"/>
          <w:spacing w:val="1"/>
          <w:lang w:val="de-DE"/>
        </w:rPr>
        <w:t>tt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-1"/>
          <w:lang w:val="de-DE"/>
        </w:rPr>
        <w:t>r</w:t>
      </w:r>
      <w:r w:rsidRPr="00C21E49">
        <w:rPr>
          <w:rFonts w:ascii="Trebuchet MS" w:eastAsia="Arial" w:hAnsi="Trebuchet MS" w:cs="Arial"/>
          <w:spacing w:val="1"/>
          <w:lang w:val="de-DE"/>
        </w:rPr>
        <w:t>)</w:t>
      </w:r>
      <w:r w:rsidRPr="00C21E49">
        <w:rPr>
          <w:rFonts w:ascii="Trebuchet MS" w:eastAsia="Arial" w:hAnsi="Trebuchet MS" w:cs="Arial"/>
          <w:lang w:val="de-DE"/>
        </w:rPr>
        <w:t>.</w:t>
      </w:r>
      <w:r w:rsidRPr="00C21E49">
        <w:rPr>
          <w:rFonts w:ascii="Trebuchet MS" w:eastAsia="Arial" w:hAnsi="Trebuchet MS" w:cs="Arial"/>
          <w:spacing w:val="-15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1"/>
          <w:lang w:val="de-DE"/>
        </w:rPr>
        <w:t>G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-1"/>
          <w:lang w:val="de-DE"/>
        </w:rPr>
        <w:t>r</w:t>
      </w:r>
      <w:r w:rsidRPr="00C21E49">
        <w:rPr>
          <w:rFonts w:ascii="Trebuchet MS" w:eastAsia="Arial" w:hAnsi="Trebuchet MS" w:cs="Arial"/>
          <w:lang w:val="de-DE"/>
        </w:rPr>
        <w:t>ne</w:t>
      </w:r>
      <w:r w:rsidRPr="00C21E49">
        <w:rPr>
          <w:rFonts w:ascii="Trebuchet MS" w:eastAsia="Arial" w:hAnsi="Trebuchet MS" w:cs="Arial"/>
          <w:spacing w:val="-2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ste</w:t>
      </w:r>
      <w:r w:rsidRPr="00C21E49">
        <w:rPr>
          <w:rFonts w:ascii="Trebuchet MS" w:eastAsia="Arial" w:hAnsi="Trebuchet MS" w:cs="Arial"/>
          <w:spacing w:val="3"/>
          <w:lang w:val="de-DE"/>
        </w:rPr>
        <w:t>h</w:t>
      </w:r>
      <w:r w:rsidRPr="00C21E49">
        <w:rPr>
          <w:rFonts w:ascii="Trebuchet MS" w:eastAsia="Arial" w:hAnsi="Trebuchet MS" w:cs="Arial"/>
          <w:lang w:val="de-DE"/>
        </w:rPr>
        <w:t>en</w:t>
      </w:r>
      <w:r w:rsidRPr="00C21E49">
        <w:rPr>
          <w:rFonts w:ascii="Trebuchet MS" w:eastAsia="Arial" w:hAnsi="Trebuchet MS" w:cs="Arial"/>
          <w:spacing w:val="-1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3"/>
          <w:lang w:val="de-DE"/>
        </w:rPr>
        <w:t>w</w:t>
      </w:r>
      <w:r w:rsidRPr="00C21E49">
        <w:rPr>
          <w:rFonts w:ascii="Trebuchet MS" w:eastAsia="Arial" w:hAnsi="Trebuchet MS" w:cs="Arial"/>
          <w:lang w:val="de-DE"/>
        </w:rPr>
        <w:t>ir</w:t>
      </w:r>
      <w:r w:rsidRPr="00C21E49">
        <w:rPr>
          <w:rFonts w:ascii="Trebuchet MS" w:eastAsia="Arial" w:hAnsi="Trebuchet MS" w:cs="Arial"/>
          <w:spacing w:val="1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Ih</w:t>
      </w:r>
      <w:r w:rsidRPr="00C21E49">
        <w:rPr>
          <w:rFonts w:ascii="Trebuchet MS" w:eastAsia="Arial" w:hAnsi="Trebuchet MS" w:cs="Arial"/>
          <w:spacing w:val="1"/>
          <w:lang w:val="de-DE"/>
        </w:rPr>
        <w:t>n</w:t>
      </w:r>
      <w:r w:rsidRPr="00C21E49">
        <w:rPr>
          <w:rFonts w:ascii="Trebuchet MS" w:eastAsia="Arial" w:hAnsi="Trebuchet MS" w:cs="Arial"/>
          <w:lang w:val="de-DE"/>
        </w:rPr>
        <w:t xml:space="preserve">en </w:t>
      </w:r>
      <w:r w:rsidRPr="00C21E49">
        <w:rPr>
          <w:rFonts w:ascii="Trebuchet MS" w:eastAsia="Arial" w:hAnsi="Trebuchet MS" w:cs="Arial"/>
          <w:spacing w:val="1"/>
          <w:lang w:val="de-DE"/>
        </w:rPr>
        <w:t>f</w:t>
      </w:r>
      <w:r w:rsidRPr="00C21E49">
        <w:rPr>
          <w:rFonts w:ascii="Trebuchet MS" w:eastAsia="Arial" w:hAnsi="Trebuchet MS" w:cs="Arial"/>
          <w:lang w:val="de-DE"/>
        </w:rPr>
        <w:t>ür</w:t>
      </w:r>
      <w:r w:rsidRPr="00C21E49">
        <w:rPr>
          <w:rFonts w:ascii="Trebuchet MS" w:eastAsia="Arial" w:hAnsi="Trebuchet MS" w:cs="Arial"/>
          <w:spacing w:val="1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R</w:t>
      </w:r>
      <w:r w:rsidRPr="00C21E49">
        <w:rPr>
          <w:rFonts w:ascii="Trebuchet MS" w:eastAsia="Arial" w:hAnsi="Trebuchet MS" w:cs="Arial"/>
          <w:spacing w:val="1"/>
          <w:lang w:val="de-DE"/>
        </w:rPr>
        <w:t>ü</w:t>
      </w:r>
      <w:r w:rsidRPr="00C21E49">
        <w:rPr>
          <w:rFonts w:ascii="Trebuchet MS" w:eastAsia="Arial" w:hAnsi="Trebuchet MS" w:cs="Arial"/>
          <w:lang w:val="de-DE"/>
        </w:rPr>
        <w:t>c</w:t>
      </w:r>
      <w:r w:rsidRPr="00C21E49">
        <w:rPr>
          <w:rFonts w:ascii="Trebuchet MS" w:eastAsia="Arial" w:hAnsi="Trebuchet MS" w:cs="Arial"/>
          <w:spacing w:val="-1"/>
          <w:lang w:val="de-DE"/>
        </w:rPr>
        <w:t>k</w:t>
      </w:r>
      <w:r w:rsidRPr="00C21E49">
        <w:rPr>
          <w:rFonts w:ascii="Trebuchet MS" w:eastAsia="Arial" w:hAnsi="Trebuchet MS" w:cs="Arial"/>
          <w:spacing w:val="1"/>
          <w:lang w:val="de-DE"/>
        </w:rPr>
        <w:t>f</w:t>
      </w:r>
      <w:r w:rsidRPr="00C21E49">
        <w:rPr>
          <w:rFonts w:ascii="Trebuchet MS" w:eastAsia="Arial" w:hAnsi="Trebuchet MS" w:cs="Arial"/>
          <w:spacing w:val="2"/>
          <w:lang w:val="de-DE"/>
        </w:rPr>
        <w:t>r</w:t>
      </w:r>
      <w:r w:rsidRPr="00C21E49">
        <w:rPr>
          <w:rFonts w:ascii="Trebuchet MS" w:eastAsia="Arial" w:hAnsi="Trebuchet MS" w:cs="Arial"/>
          <w:lang w:val="de-DE"/>
        </w:rPr>
        <w:t>agen</w:t>
      </w:r>
      <w:r w:rsidRPr="00C21E49">
        <w:rPr>
          <w:rFonts w:ascii="Trebuchet MS" w:eastAsia="Arial" w:hAnsi="Trebuchet MS" w:cs="Arial"/>
          <w:spacing w:val="-6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so</w:t>
      </w:r>
      <w:r w:rsidRPr="00C21E49">
        <w:rPr>
          <w:rFonts w:ascii="Trebuchet MS" w:eastAsia="Arial" w:hAnsi="Trebuchet MS" w:cs="Arial"/>
          <w:spacing w:val="4"/>
          <w:lang w:val="de-DE"/>
        </w:rPr>
        <w:t>w</w:t>
      </w:r>
      <w:r w:rsidRPr="00C21E49">
        <w:rPr>
          <w:rFonts w:ascii="Trebuchet MS" w:eastAsia="Arial" w:hAnsi="Trebuchet MS" w:cs="Arial"/>
          <w:lang w:val="de-DE"/>
        </w:rPr>
        <w:t>ie</w:t>
      </w:r>
      <w:r w:rsidRPr="00C21E49">
        <w:rPr>
          <w:rFonts w:ascii="Trebuchet MS" w:eastAsia="Arial" w:hAnsi="Trebuchet MS" w:cs="Arial"/>
          <w:spacing w:val="-2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1"/>
          <w:lang w:val="de-DE"/>
        </w:rPr>
        <w:t>f</w:t>
      </w:r>
      <w:r w:rsidRPr="00C21E49">
        <w:rPr>
          <w:rFonts w:ascii="Trebuchet MS" w:eastAsia="Arial" w:hAnsi="Trebuchet MS" w:cs="Arial"/>
          <w:lang w:val="de-DE"/>
        </w:rPr>
        <w:t>ür</w:t>
      </w:r>
      <w:r w:rsidRPr="00C21E49">
        <w:rPr>
          <w:rFonts w:ascii="Trebuchet MS" w:eastAsia="Arial" w:hAnsi="Trebuchet MS" w:cs="Arial"/>
          <w:spacing w:val="1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3"/>
          <w:lang w:val="de-DE"/>
        </w:rPr>
        <w:t>w</w:t>
      </w:r>
      <w:r w:rsidRPr="00C21E49">
        <w:rPr>
          <w:rFonts w:ascii="Trebuchet MS" w:eastAsia="Arial" w:hAnsi="Trebuchet MS" w:cs="Arial"/>
          <w:lang w:val="de-DE"/>
        </w:rPr>
        <w:t>eite</w:t>
      </w:r>
      <w:r w:rsidRPr="00C21E49">
        <w:rPr>
          <w:rFonts w:ascii="Trebuchet MS" w:eastAsia="Arial" w:hAnsi="Trebuchet MS" w:cs="Arial"/>
          <w:spacing w:val="-1"/>
          <w:lang w:val="de-DE"/>
        </w:rPr>
        <w:t>r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-3"/>
          <w:lang w:val="de-DE"/>
        </w:rPr>
        <w:t xml:space="preserve"> </w:t>
      </w:r>
      <w:r w:rsidRPr="00C21E49">
        <w:rPr>
          <w:rFonts w:ascii="Trebuchet MS" w:eastAsia="Arial" w:hAnsi="Trebuchet MS" w:cs="Arial"/>
          <w:lang w:val="de-DE"/>
        </w:rPr>
        <w:t>Beiträ</w:t>
      </w:r>
      <w:r w:rsidRPr="00C21E49">
        <w:rPr>
          <w:rFonts w:ascii="Trebuchet MS" w:eastAsia="Arial" w:hAnsi="Trebuchet MS" w:cs="Arial"/>
          <w:spacing w:val="2"/>
          <w:lang w:val="de-DE"/>
        </w:rPr>
        <w:t>g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-4"/>
          <w:lang w:val="de-DE"/>
        </w:rPr>
        <w:t xml:space="preserve"> </w:t>
      </w:r>
      <w:r w:rsidRPr="00C21E49">
        <w:rPr>
          <w:rFonts w:ascii="Trebuchet MS" w:eastAsia="Arial" w:hAnsi="Trebuchet MS" w:cs="Arial"/>
          <w:spacing w:val="1"/>
          <w:lang w:val="de-DE"/>
        </w:rPr>
        <w:t>z</w:t>
      </w:r>
      <w:r w:rsidRPr="00C21E49">
        <w:rPr>
          <w:rFonts w:ascii="Trebuchet MS" w:eastAsia="Arial" w:hAnsi="Trebuchet MS" w:cs="Arial"/>
          <w:lang w:val="de-DE"/>
        </w:rPr>
        <w:t xml:space="preserve">ur </w:t>
      </w:r>
      <w:r w:rsidRPr="00C21E49">
        <w:rPr>
          <w:rFonts w:ascii="Trebuchet MS" w:eastAsia="Arial" w:hAnsi="Trebuchet MS" w:cs="Arial"/>
          <w:spacing w:val="-1"/>
          <w:lang w:val="de-DE"/>
        </w:rPr>
        <w:t>V</w:t>
      </w:r>
      <w:r w:rsidRPr="00C21E49">
        <w:rPr>
          <w:rFonts w:ascii="Trebuchet MS" w:eastAsia="Arial" w:hAnsi="Trebuchet MS" w:cs="Arial"/>
          <w:lang w:val="de-DE"/>
        </w:rPr>
        <w:t>e</w:t>
      </w:r>
      <w:r w:rsidRPr="00C21E49">
        <w:rPr>
          <w:rFonts w:ascii="Trebuchet MS" w:eastAsia="Arial" w:hAnsi="Trebuchet MS" w:cs="Arial"/>
          <w:spacing w:val="-1"/>
          <w:lang w:val="de-DE"/>
        </w:rPr>
        <w:t>r</w:t>
      </w:r>
      <w:r w:rsidRPr="00C21E49">
        <w:rPr>
          <w:rFonts w:ascii="Trebuchet MS" w:eastAsia="Arial" w:hAnsi="Trebuchet MS" w:cs="Arial"/>
          <w:spacing w:val="1"/>
          <w:lang w:val="de-DE"/>
        </w:rPr>
        <w:t>f</w:t>
      </w:r>
      <w:r w:rsidRPr="00C21E49">
        <w:rPr>
          <w:rFonts w:ascii="Trebuchet MS" w:eastAsia="Arial" w:hAnsi="Trebuchet MS" w:cs="Arial"/>
          <w:lang w:val="de-DE"/>
        </w:rPr>
        <w:t>ügung.</w:t>
      </w:r>
    </w:p>
    <w:p w:rsidR="009C493D" w:rsidRPr="00C21E49" w:rsidRDefault="009C493D" w:rsidP="002E35DE">
      <w:pPr>
        <w:spacing w:before="34"/>
        <w:ind w:right="388"/>
        <w:jc w:val="both"/>
        <w:rPr>
          <w:rFonts w:ascii="Trebuchet MS" w:eastAsia="Arial" w:hAnsi="Trebuchet MS" w:cs="Arial"/>
          <w:spacing w:val="1"/>
          <w:lang w:val="de-DE"/>
        </w:rPr>
      </w:pPr>
    </w:p>
    <w:p w:rsidR="00C95B98" w:rsidRPr="00C21E49" w:rsidRDefault="00C95B98" w:rsidP="002E35DE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:rsidR="00373489" w:rsidRPr="00C21E49" w:rsidRDefault="00373489" w:rsidP="002E35DE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:rsidR="00B23B97" w:rsidRPr="00C21E49" w:rsidRDefault="0053371B" w:rsidP="002E35DE">
      <w:pPr>
        <w:ind w:right="388"/>
        <w:rPr>
          <w:rFonts w:ascii="Trebuchet MS" w:eastAsia="Arial" w:hAnsi="Trebuchet MS" w:cs="Arial"/>
          <w:lang w:val="de-DE"/>
        </w:rPr>
      </w:pPr>
      <w:proofErr w:type="gramStart"/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</w:t>
      </w:r>
      <w:r w:rsidR="008E391E"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e</w:t>
      </w:r>
      <w:proofErr w:type="gramEnd"/>
      <w:r w:rsidR="008E391E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</w:t>
      </w:r>
      <w:r w:rsidR="000860C4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t</w:t>
      </w:r>
    </w:p>
    <w:p w:rsidR="00C21E49" w:rsidRPr="00933723" w:rsidRDefault="00FA4B70" w:rsidP="00C21E49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:rsidR="00C21E49" w:rsidRPr="00933723" w:rsidRDefault="00C21E49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:rsidR="00933723" w:rsidRPr="00933723" w:rsidRDefault="00933723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:rsidR="00933723" w:rsidRPr="00933723" w:rsidRDefault="00933723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91325 Adelsdorf</w:t>
      </w:r>
    </w:p>
    <w:p w:rsidR="00C21E49" w:rsidRPr="00933723" w:rsidRDefault="00C21E49" w:rsidP="00C21E49">
      <w:pPr>
        <w:rPr>
          <w:rFonts w:ascii="Trebuchet MS" w:hAnsi="Trebuchet MS"/>
          <w:lang w:val="de-DE"/>
        </w:rPr>
      </w:pPr>
      <w:r w:rsidRPr="00933723">
        <w:rPr>
          <w:rFonts w:ascii="Trebuchet MS" w:hAnsi="Trebuchet MS"/>
          <w:lang w:val="de-DE"/>
        </w:rPr>
        <w:t xml:space="preserve">Tel.:    </w:t>
      </w:r>
      <w:r w:rsidRPr="00933723">
        <w:rPr>
          <w:rFonts w:ascii="Trebuchet MS" w:hAnsi="Trebuchet MS"/>
          <w:noProof/>
          <w:lang w:val="de-DE"/>
        </w:rPr>
        <w:t>+49 9195 99</w:t>
      </w:r>
      <w:r w:rsidR="00D3547D">
        <w:rPr>
          <w:rFonts w:ascii="Trebuchet MS" w:hAnsi="Trebuchet MS"/>
          <w:noProof/>
          <w:lang w:val="de-DE"/>
        </w:rPr>
        <w:t>8941-3</w:t>
      </w:r>
      <w:bookmarkStart w:id="0" w:name="_GoBack"/>
      <w:bookmarkEnd w:id="0"/>
      <w:r w:rsidRPr="00933723">
        <w:rPr>
          <w:rFonts w:ascii="Trebuchet MS" w:hAnsi="Trebuchet MS"/>
          <w:lang w:val="de-DE"/>
        </w:rPr>
        <w:tab/>
      </w:r>
    </w:p>
    <w:p w:rsidR="00C21E49" w:rsidRPr="00933723" w:rsidRDefault="00C21E49" w:rsidP="00C21E49">
      <w:pPr>
        <w:rPr>
          <w:rFonts w:ascii="Trebuchet MS" w:hAnsi="Trebuchet MS"/>
          <w:lang w:val="de-DE"/>
        </w:rPr>
      </w:pPr>
      <w:r w:rsidRPr="00933723">
        <w:rPr>
          <w:rFonts w:ascii="Trebuchet MS" w:hAnsi="Trebuchet MS"/>
          <w:lang w:val="de-DE"/>
        </w:rPr>
        <w:t xml:space="preserve">Fax:    </w:t>
      </w:r>
      <w:r w:rsidRPr="00933723">
        <w:rPr>
          <w:rFonts w:ascii="Trebuchet MS" w:hAnsi="Trebuchet MS"/>
          <w:noProof/>
          <w:lang w:val="de-DE"/>
        </w:rPr>
        <w:t>+49 9195 929617</w:t>
      </w:r>
      <w:r w:rsidRPr="00933723">
        <w:rPr>
          <w:rFonts w:ascii="Trebuchet MS" w:hAnsi="Trebuchet MS"/>
          <w:lang w:val="de-DE"/>
        </w:rPr>
        <w:tab/>
      </w:r>
    </w:p>
    <w:p w:rsidR="00C21E49" w:rsidRPr="009C41E0" w:rsidRDefault="00C21E49" w:rsidP="00C21E49">
      <w:pPr>
        <w:rPr>
          <w:rFonts w:ascii="Trebuchet MS" w:hAnsi="Trebuchet MS"/>
          <w:b/>
          <w:lang w:val="de-DE"/>
        </w:rPr>
      </w:pPr>
      <w:proofErr w:type="spellStart"/>
      <w:r w:rsidRPr="009C41E0">
        <w:rPr>
          <w:rFonts w:ascii="Trebuchet MS" w:hAnsi="Trebuchet MS"/>
          <w:lang w:val="de-DE"/>
        </w:rPr>
        <w:t>e-mail</w:t>
      </w:r>
      <w:proofErr w:type="spellEnd"/>
      <w:r w:rsidRPr="009C41E0">
        <w:rPr>
          <w:rFonts w:ascii="Trebuchet MS" w:hAnsi="Trebuchet MS"/>
          <w:lang w:val="de-DE"/>
        </w:rPr>
        <w:t>: v.</w:t>
      </w:r>
      <w:r w:rsidRPr="009C41E0">
        <w:rPr>
          <w:rFonts w:ascii="Trebuchet MS" w:hAnsi="Trebuchet MS"/>
          <w:noProof/>
          <w:lang w:val="de-DE"/>
        </w:rPr>
        <w:t>loeffler@actronic-solutions.de</w:t>
      </w:r>
    </w:p>
    <w:p w:rsidR="00B23B97" w:rsidRPr="009C41E0" w:rsidRDefault="00D71146" w:rsidP="002E35DE">
      <w:pPr>
        <w:ind w:right="388"/>
        <w:rPr>
          <w:rFonts w:ascii="Trebuchet MS" w:eastAsia="Arial" w:hAnsi="Trebuchet MS" w:cs="Arial"/>
          <w:lang w:val="de-DE"/>
        </w:rPr>
      </w:pPr>
      <w:r w:rsidRPr="009C41E0">
        <w:rPr>
          <w:rFonts w:ascii="Trebuchet MS" w:eastAsia="Arial" w:hAnsi="Trebuchet MS" w:cs="Arial"/>
          <w:lang w:val="de-DE"/>
        </w:rPr>
        <w:tab/>
      </w:r>
      <w:r w:rsidR="00104150" w:rsidRPr="009C41E0">
        <w:rPr>
          <w:rFonts w:ascii="Trebuchet MS" w:eastAsia="Arial" w:hAnsi="Trebuchet MS" w:cs="Arial"/>
          <w:lang w:val="de-DE"/>
        </w:rPr>
        <w:tab/>
      </w:r>
      <w:r w:rsidR="00104150" w:rsidRPr="009C41E0">
        <w:rPr>
          <w:rFonts w:ascii="Trebuchet MS" w:eastAsia="Arial" w:hAnsi="Trebuchet MS" w:cs="Arial"/>
          <w:lang w:val="de-DE"/>
        </w:rPr>
        <w:tab/>
      </w:r>
      <w:r w:rsidR="0023038B" w:rsidRPr="009C41E0">
        <w:rPr>
          <w:rFonts w:ascii="Trebuchet MS" w:eastAsia="Arial" w:hAnsi="Trebuchet MS" w:cs="Arial"/>
          <w:lang w:val="de-DE"/>
        </w:rPr>
        <w:tab/>
      </w:r>
    </w:p>
    <w:p w:rsidR="00B23B97" w:rsidRPr="009C41E0" w:rsidRDefault="00B23B97" w:rsidP="002E35DE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:rsidR="00CF012A" w:rsidRPr="00C21E49" w:rsidRDefault="00CF012A" w:rsidP="00CF012A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C21E49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</w:t>
      </w:r>
      <w:r w:rsidR="00C21E49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>ACTRONIC – SOLUTIONS GmbH</w:t>
      </w:r>
      <w:r w:rsidRPr="00C21E49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:rsidR="00CF012A" w:rsidRPr="00C21E49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:rsidR="00CF012A" w:rsidRPr="00C21E49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="001E1A1E"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="001E1A1E"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ktuatoren und </w:t>
      </w:r>
      <w:proofErr w:type="spellStart"/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Servokomponenten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="00933723"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93372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vertrieben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:rsidR="00CF012A" w:rsidRPr="00C21E49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Unser Leistungsspektrum (auch kundenspezifisch):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Servoregler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Servomotoren, Schrittmotorregler,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CANopen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-Interfaces, Schrittmotoren, EC-Motoren, Voice-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Coil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-Motoren (Tauchspulenaktuatoren), Vibrationsaktuatoren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Elektrohaftmagnete,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Konstantmomentscharniere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Schleifringe.</w:t>
      </w:r>
    </w:p>
    <w:p w:rsidR="00E948DA" w:rsidRPr="00C21E49" w:rsidRDefault="00E948DA" w:rsidP="00CF012A">
      <w:pPr>
        <w:spacing w:line="16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sectPr w:rsidR="00E948DA" w:rsidRPr="00C21E49" w:rsidSect="000860C4">
      <w:headerReference w:type="default" r:id="rId11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20" w:rsidRDefault="00045920" w:rsidP="00C73932">
      <w:r>
        <w:separator/>
      </w:r>
    </w:p>
  </w:endnote>
  <w:endnote w:type="continuationSeparator" w:id="0">
    <w:p w:rsidR="00045920" w:rsidRDefault="00045920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zwodrei">
    <w:panose1 w:val="02000803040000020004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20" w:rsidRDefault="00045920" w:rsidP="00C73932">
      <w:r>
        <w:separator/>
      </w:r>
    </w:p>
  </w:footnote>
  <w:footnote w:type="continuationSeparator" w:id="0">
    <w:p w:rsidR="00045920" w:rsidRDefault="00045920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559203B7" wp14:editId="5DA5560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21E49" w:rsidRPr="008B6FC0" w:rsidRDefault="00C21E49" w:rsidP="00C21E49">
    <w:pPr>
      <w:pStyle w:val="Kopfzeile"/>
      <w:jc w:val="right"/>
    </w:pPr>
  </w:p>
  <w:p w:rsidR="00C21E49" w:rsidRPr="008B6FC0" w:rsidRDefault="00C21E49" w:rsidP="00C21E49">
    <w:pPr>
      <w:pStyle w:val="Kopfzeile"/>
      <w:jc w:val="right"/>
    </w:pPr>
  </w:p>
  <w:p w:rsidR="00C21E49" w:rsidRPr="008B6FC0" w:rsidRDefault="00C21E49" w:rsidP="00C21E49">
    <w:pPr>
      <w:pStyle w:val="Kopfzeile"/>
      <w:jc w:val="right"/>
    </w:pPr>
  </w:p>
  <w:p w:rsidR="00C21E49" w:rsidRDefault="00C21E49" w:rsidP="00C21E49"/>
  <w:p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E188B3" wp14:editId="4C45F2A0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Untere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Bachgasse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Adelsdorf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" stroked="f">
              <v:textbox inset="0,0,0,0">
                <w:txbxContent>
                  <w:p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Untere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Bachgasse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Adelsdorf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B97"/>
    <w:rsid w:val="00001983"/>
    <w:rsid w:val="00045920"/>
    <w:rsid w:val="000860C4"/>
    <w:rsid w:val="000B3239"/>
    <w:rsid w:val="000B7241"/>
    <w:rsid w:val="000E2032"/>
    <w:rsid w:val="000E693B"/>
    <w:rsid w:val="000F1A59"/>
    <w:rsid w:val="00104150"/>
    <w:rsid w:val="00154DB1"/>
    <w:rsid w:val="0016636C"/>
    <w:rsid w:val="001C0DE8"/>
    <w:rsid w:val="001E1A1E"/>
    <w:rsid w:val="001E3AA8"/>
    <w:rsid w:val="001F4EA9"/>
    <w:rsid w:val="00220D3C"/>
    <w:rsid w:val="00221285"/>
    <w:rsid w:val="0023038B"/>
    <w:rsid w:val="00253015"/>
    <w:rsid w:val="00266218"/>
    <w:rsid w:val="002D4B74"/>
    <w:rsid w:val="002E35DE"/>
    <w:rsid w:val="00302B92"/>
    <w:rsid w:val="00312692"/>
    <w:rsid w:val="00322BA3"/>
    <w:rsid w:val="00342629"/>
    <w:rsid w:val="003454B0"/>
    <w:rsid w:val="0034759C"/>
    <w:rsid w:val="00353102"/>
    <w:rsid w:val="003605A1"/>
    <w:rsid w:val="00362395"/>
    <w:rsid w:val="003733C9"/>
    <w:rsid w:val="00373489"/>
    <w:rsid w:val="00376CEA"/>
    <w:rsid w:val="00381079"/>
    <w:rsid w:val="003B242D"/>
    <w:rsid w:val="003C4E05"/>
    <w:rsid w:val="003C74C5"/>
    <w:rsid w:val="00412992"/>
    <w:rsid w:val="00422102"/>
    <w:rsid w:val="004330A0"/>
    <w:rsid w:val="00463BCD"/>
    <w:rsid w:val="00474F28"/>
    <w:rsid w:val="00496E31"/>
    <w:rsid w:val="004C1BF8"/>
    <w:rsid w:val="004C1FAB"/>
    <w:rsid w:val="004C2CB8"/>
    <w:rsid w:val="004C3DB8"/>
    <w:rsid w:val="00514E48"/>
    <w:rsid w:val="00522F4A"/>
    <w:rsid w:val="0053371B"/>
    <w:rsid w:val="005452DA"/>
    <w:rsid w:val="00581849"/>
    <w:rsid w:val="005A0A69"/>
    <w:rsid w:val="005A46D6"/>
    <w:rsid w:val="005D390C"/>
    <w:rsid w:val="006123DA"/>
    <w:rsid w:val="006305DD"/>
    <w:rsid w:val="0064639C"/>
    <w:rsid w:val="006521E4"/>
    <w:rsid w:val="00654DC8"/>
    <w:rsid w:val="0065721F"/>
    <w:rsid w:val="00661F45"/>
    <w:rsid w:val="006646A6"/>
    <w:rsid w:val="00673B61"/>
    <w:rsid w:val="006C4014"/>
    <w:rsid w:val="006D4FF6"/>
    <w:rsid w:val="006E45DA"/>
    <w:rsid w:val="007041F2"/>
    <w:rsid w:val="007358C3"/>
    <w:rsid w:val="00736AFA"/>
    <w:rsid w:val="007643A7"/>
    <w:rsid w:val="007C76B5"/>
    <w:rsid w:val="007D08E9"/>
    <w:rsid w:val="007D7791"/>
    <w:rsid w:val="007E737E"/>
    <w:rsid w:val="00815EB8"/>
    <w:rsid w:val="0082787B"/>
    <w:rsid w:val="00831C30"/>
    <w:rsid w:val="008343C6"/>
    <w:rsid w:val="008414CA"/>
    <w:rsid w:val="00855553"/>
    <w:rsid w:val="00861693"/>
    <w:rsid w:val="008864C3"/>
    <w:rsid w:val="008B1B51"/>
    <w:rsid w:val="008E1C96"/>
    <w:rsid w:val="008E391E"/>
    <w:rsid w:val="008E74F6"/>
    <w:rsid w:val="0091635A"/>
    <w:rsid w:val="00916DD6"/>
    <w:rsid w:val="00933723"/>
    <w:rsid w:val="00944CA7"/>
    <w:rsid w:val="009940DD"/>
    <w:rsid w:val="00995753"/>
    <w:rsid w:val="009C1F17"/>
    <w:rsid w:val="009C41E0"/>
    <w:rsid w:val="009C493D"/>
    <w:rsid w:val="009E7F9A"/>
    <w:rsid w:val="009F5AA9"/>
    <w:rsid w:val="009F6F56"/>
    <w:rsid w:val="00A34F15"/>
    <w:rsid w:val="00A71513"/>
    <w:rsid w:val="00A92772"/>
    <w:rsid w:val="00AA0F59"/>
    <w:rsid w:val="00AD0EF5"/>
    <w:rsid w:val="00AD12E4"/>
    <w:rsid w:val="00B034D0"/>
    <w:rsid w:val="00B23B97"/>
    <w:rsid w:val="00B500D8"/>
    <w:rsid w:val="00B60373"/>
    <w:rsid w:val="00B718B1"/>
    <w:rsid w:val="00B82E74"/>
    <w:rsid w:val="00BB714D"/>
    <w:rsid w:val="00C21E49"/>
    <w:rsid w:val="00C249D1"/>
    <w:rsid w:val="00C51BD7"/>
    <w:rsid w:val="00C72F93"/>
    <w:rsid w:val="00C73932"/>
    <w:rsid w:val="00C92A7C"/>
    <w:rsid w:val="00C95B98"/>
    <w:rsid w:val="00CA0970"/>
    <w:rsid w:val="00CC70A0"/>
    <w:rsid w:val="00CD026A"/>
    <w:rsid w:val="00CE3A00"/>
    <w:rsid w:val="00CF012A"/>
    <w:rsid w:val="00D0613E"/>
    <w:rsid w:val="00D10C5A"/>
    <w:rsid w:val="00D24A6B"/>
    <w:rsid w:val="00D3547D"/>
    <w:rsid w:val="00D420C6"/>
    <w:rsid w:val="00D42B80"/>
    <w:rsid w:val="00D4339B"/>
    <w:rsid w:val="00D521AF"/>
    <w:rsid w:val="00D71146"/>
    <w:rsid w:val="00D87CA7"/>
    <w:rsid w:val="00DB43CA"/>
    <w:rsid w:val="00DD16F2"/>
    <w:rsid w:val="00DD63DB"/>
    <w:rsid w:val="00DD759B"/>
    <w:rsid w:val="00DF1845"/>
    <w:rsid w:val="00DF728D"/>
    <w:rsid w:val="00DF7E80"/>
    <w:rsid w:val="00E04E5E"/>
    <w:rsid w:val="00E328F3"/>
    <w:rsid w:val="00E7204A"/>
    <w:rsid w:val="00E83CB7"/>
    <w:rsid w:val="00E9131C"/>
    <w:rsid w:val="00E948DA"/>
    <w:rsid w:val="00EB120A"/>
    <w:rsid w:val="00ED3ABD"/>
    <w:rsid w:val="00EF5334"/>
    <w:rsid w:val="00EF5F8D"/>
    <w:rsid w:val="00F035EA"/>
    <w:rsid w:val="00F101DD"/>
    <w:rsid w:val="00F33818"/>
    <w:rsid w:val="00F36A10"/>
    <w:rsid w:val="00F3760D"/>
    <w:rsid w:val="00F71B3B"/>
    <w:rsid w:val="00F87BC3"/>
    <w:rsid w:val="00FA4B70"/>
    <w:rsid w:val="00FB6E8D"/>
    <w:rsid w:val="00FC28FF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actronic-solutions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9249-D195-4091-AC3E-3221CC74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akmanrichter</dc:creator>
  <cp:lastModifiedBy>Volker Löffler</cp:lastModifiedBy>
  <cp:revision>6</cp:revision>
  <cp:lastPrinted>2015-10-02T14:52:00Z</cp:lastPrinted>
  <dcterms:created xsi:type="dcterms:W3CDTF">2018-02-20T11:04:00Z</dcterms:created>
  <dcterms:modified xsi:type="dcterms:W3CDTF">2018-08-17T14:59:00Z</dcterms:modified>
</cp:coreProperties>
</file>