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07779" w14:textId="123CEE12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1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20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064C4EE6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20</w:t>
      </w:r>
    </w:p>
    <w:p w14:paraId="17428F93" w14:textId="4C569DBC" w:rsidR="00B034D0" w:rsidRPr="00C21E49" w:rsidRDefault="00B70F5E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0724F7D6" wp14:editId="2B396426">
            <wp:extent cx="2244725" cy="1457325"/>
            <wp:effectExtent l="0" t="0" r="317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944" b="15135"/>
                    <a:stretch/>
                  </pic:blipFill>
                  <pic:spPr bwMode="auto">
                    <a:xfrm>
                      <a:off x="0" y="0"/>
                      <a:ext cx="22447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31467" w:rsidRPr="0055044F">
        <w:rPr>
          <w:lang w:val="de-DE"/>
        </w:rPr>
        <w:t xml:space="preserve"> </w:t>
      </w:r>
      <w:r w:rsidR="00F31467" w:rsidRPr="0055044F">
        <w:rPr>
          <w:noProof/>
          <w:lang w:val="de-DE"/>
        </w:rPr>
        <w:t xml:space="preserve">   </w:t>
      </w:r>
    </w:p>
    <w:p w14:paraId="6F8AACD4" w14:textId="77777777" w:rsidR="006521E4" w:rsidRPr="00C21E49" w:rsidRDefault="006521E4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14:paraId="36152439" w14:textId="60639ACE" w:rsidR="00B23B97" w:rsidRPr="00C21E49" w:rsidRDefault="008A4BFC" w:rsidP="002E35DE">
      <w:pPr>
        <w:spacing w:before="25"/>
        <w:ind w:right="248"/>
        <w:rPr>
          <w:rFonts w:ascii="Trebuchet MS" w:eastAsia="Arial" w:hAnsi="Trebuchet MS" w:cs="Arial"/>
          <w:sz w:val="28"/>
          <w:szCs w:val="28"/>
          <w:lang w:val="de-DE"/>
        </w:rPr>
      </w:pPr>
      <w:r w:rsidRPr="008A4BFC">
        <w:rPr>
          <w:rFonts w:ascii="Trebuchet MS" w:hAnsi="Trebuchet MS"/>
          <w:b/>
          <w:sz w:val="30"/>
          <w:lang w:val="de-DE"/>
        </w:rPr>
        <w:t>PR0</w:t>
      </w:r>
      <w:r w:rsidR="00737D1E">
        <w:rPr>
          <w:rFonts w:ascii="Trebuchet MS" w:hAnsi="Trebuchet MS"/>
          <w:b/>
          <w:sz w:val="30"/>
          <w:lang w:val="de-DE"/>
        </w:rPr>
        <w:t>1</w:t>
      </w:r>
      <w:r w:rsidRPr="008A4BFC">
        <w:rPr>
          <w:rFonts w:ascii="Trebuchet MS" w:hAnsi="Trebuchet MS"/>
          <w:b/>
          <w:sz w:val="30"/>
          <w:lang w:val="de-DE"/>
        </w:rPr>
        <w:t>-20</w:t>
      </w:r>
      <w:r w:rsidR="00737D1E">
        <w:rPr>
          <w:rFonts w:ascii="Trebuchet MS" w:hAnsi="Trebuchet MS"/>
          <w:b/>
          <w:sz w:val="30"/>
          <w:lang w:val="de-DE"/>
        </w:rPr>
        <w:t>20</w:t>
      </w:r>
      <w:r w:rsidRPr="008A4BFC">
        <w:rPr>
          <w:rFonts w:ascii="Trebuchet MS" w:hAnsi="Trebuchet MS"/>
          <w:b/>
          <w:sz w:val="30"/>
          <w:lang w:val="de-DE"/>
        </w:rPr>
        <w:t xml:space="preserve"> </w:t>
      </w:r>
      <w:r w:rsidR="00737D1E">
        <w:rPr>
          <w:rFonts w:ascii="Trebuchet MS" w:hAnsi="Trebuchet MS"/>
          <w:b/>
          <w:sz w:val="30"/>
          <w:lang w:val="de-DE"/>
        </w:rPr>
        <w:t>Sugatsune Industriescharnier mit Soft-Close und automatischer Schließung</w:t>
      </w:r>
      <w:r w:rsidR="00E00AE0">
        <w:rPr>
          <w:rFonts w:ascii="Trebuchet MS" w:hAnsi="Trebuchet MS"/>
          <w:b/>
          <w:sz w:val="30"/>
          <w:lang w:val="de-DE"/>
        </w:rPr>
        <w:t xml:space="preserve"> für Türen</w:t>
      </w:r>
    </w:p>
    <w:p w14:paraId="641B6510" w14:textId="77777777" w:rsidR="00B23B97" w:rsidRDefault="00B23B97" w:rsidP="002E35DE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0A010629" w14:textId="77777777" w:rsidR="00161367" w:rsidRPr="00C21E49" w:rsidRDefault="00161367" w:rsidP="002E35DE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651DB553" w14:textId="5F3DE663" w:rsidR="009B4771" w:rsidRDefault="00C21E49" w:rsidP="00737D1E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 w:rsidRPr="00C21E49">
        <w:rPr>
          <w:rFonts w:ascii="Trebuchet MS" w:eastAsia="Arial" w:hAnsi="Trebuchet MS" w:cs="Arial"/>
          <w:b/>
          <w:spacing w:val="2"/>
          <w:lang w:val="de-DE"/>
        </w:rPr>
        <w:t>Adelsdorf</w:t>
      </w:r>
      <w:r w:rsidR="0053371B" w:rsidRPr="00C21E49">
        <w:rPr>
          <w:rFonts w:ascii="Trebuchet MS" w:eastAsia="Arial" w:hAnsi="Trebuchet MS" w:cs="Arial"/>
          <w:b/>
          <w:lang w:val="de-DE"/>
        </w:rPr>
        <w:t>,</w:t>
      </w:r>
      <w:r w:rsidR="0053371B" w:rsidRPr="00C21E49">
        <w:rPr>
          <w:rFonts w:ascii="Trebuchet MS" w:eastAsia="Arial" w:hAnsi="Trebuchet MS" w:cs="Arial"/>
          <w:b/>
          <w:spacing w:val="-8"/>
          <w:lang w:val="de-DE"/>
        </w:rPr>
        <w:t xml:space="preserve"> </w:t>
      </w:r>
      <w:r w:rsidR="00737D1E">
        <w:rPr>
          <w:rFonts w:ascii="Trebuchet MS" w:eastAsia="Arial" w:hAnsi="Trebuchet MS" w:cs="Arial"/>
          <w:b/>
          <w:lang w:val="de-DE"/>
        </w:rPr>
        <w:t>Mai</w:t>
      </w:r>
      <w:r w:rsidR="00AD5369">
        <w:rPr>
          <w:rFonts w:ascii="Trebuchet MS" w:eastAsia="Arial" w:hAnsi="Trebuchet MS" w:cs="Arial"/>
          <w:b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pacing w:val="2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lang w:val="de-DE"/>
        </w:rPr>
        <w:t>0</w:t>
      </w:r>
      <w:r w:rsidR="00737D1E">
        <w:rPr>
          <w:rFonts w:ascii="Trebuchet MS" w:eastAsia="Arial" w:hAnsi="Trebuchet MS" w:cs="Arial"/>
          <w:b/>
          <w:lang w:val="de-DE"/>
        </w:rPr>
        <w:t>20</w:t>
      </w:r>
      <w:r w:rsidR="0053371B" w:rsidRPr="00C21E49">
        <w:rPr>
          <w:rFonts w:ascii="Trebuchet MS" w:eastAsia="Arial" w:hAnsi="Trebuchet MS" w:cs="Arial"/>
          <w:b/>
          <w:spacing w:val="-3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lang w:val="de-DE"/>
        </w:rPr>
        <w:t>–</w:t>
      </w:r>
      <w:r w:rsidR="003A5FA1">
        <w:rPr>
          <w:rFonts w:ascii="Trebuchet MS" w:eastAsia="Arial" w:hAnsi="Trebuchet MS" w:cs="Arial"/>
          <w:lang w:val="de-DE"/>
        </w:rPr>
        <w:t xml:space="preserve"> </w:t>
      </w:r>
      <w:r w:rsidR="00737D1E">
        <w:rPr>
          <w:rFonts w:ascii="Trebuchet MS" w:eastAsia="Arial" w:hAnsi="Trebuchet MS" w:cs="Arial"/>
          <w:lang w:val="de-DE"/>
        </w:rPr>
        <w:t>Sugatsune präsentiert eine Weltneuheit im Bereich der Industriescharniere: Soft-Close und automatische Schließung</w:t>
      </w:r>
      <w:r w:rsidR="00A10587" w:rsidRPr="00A10587">
        <w:rPr>
          <w:rFonts w:ascii="Trebuchet MS" w:eastAsia="Arial" w:hAnsi="Trebuchet MS" w:cs="Arial"/>
          <w:lang w:val="de-DE"/>
        </w:rPr>
        <w:t xml:space="preserve"> </w:t>
      </w:r>
      <w:r w:rsidR="00A10587">
        <w:rPr>
          <w:rFonts w:ascii="Trebuchet MS" w:eastAsia="Arial" w:hAnsi="Trebuchet MS" w:cs="Arial"/>
          <w:lang w:val="de-DE"/>
        </w:rPr>
        <w:t>in einem Scharnier</w:t>
      </w:r>
      <w:r w:rsidR="00A10587">
        <w:rPr>
          <w:rFonts w:ascii="Trebuchet MS" w:eastAsia="Arial" w:hAnsi="Trebuchet MS" w:cs="Arial"/>
          <w:lang w:val="de-DE"/>
        </w:rPr>
        <w:t xml:space="preserve"> </w:t>
      </w:r>
      <w:r w:rsidR="00737D1E">
        <w:rPr>
          <w:rFonts w:ascii="Trebuchet MS" w:eastAsia="Arial" w:hAnsi="Trebuchet MS" w:cs="Arial"/>
          <w:lang w:val="de-DE"/>
        </w:rPr>
        <w:t xml:space="preserve">für eine horizontale Bewegung, also Türen </w:t>
      </w:r>
      <w:r w:rsidR="00526087">
        <w:rPr>
          <w:rFonts w:ascii="Trebuchet MS" w:eastAsia="Arial" w:hAnsi="Trebuchet MS" w:cs="Arial"/>
          <w:spacing w:val="1"/>
          <w:lang w:val="de-DE"/>
        </w:rPr>
        <w:t>(Vertrieb Actronic-Solutions GmbH, Adelsdorf)</w:t>
      </w:r>
      <w:r w:rsidR="00C424BD" w:rsidRPr="00C424BD">
        <w:rPr>
          <w:rFonts w:ascii="Trebuchet MS" w:eastAsia="Arial" w:hAnsi="Trebuchet MS" w:cs="Arial"/>
          <w:spacing w:val="1"/>
          <w:lang w:val="de-DE"/>
        </w:rPr>
        <w:t>.</w:t>
      </w:r>
      <w:r w:rsidR="00526087">
        <w:rPr>
          <w:rFonts w:ascii="Trebuchet MS" w:eastAsia="Arial" w:hAnsi="Trebuchet MS" w:cs="Arial"/>
          <w:spacing w:val="1"/>
          <w:lang w:val="de-DE"/>
        </w:rPr>
        <w:t xml:space="preserve"> </w:t>
      </w:r>
    </w:p>
    <w:p w14:paraId="2090B7DB" w14:textId="6AEA05E0" w:rsidR="00737D1E" w:rsidRDefault="00737D1E" w:rsidP="00737D1E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2EF060DB" w14:textId="5DFB0D02" w:rsidR="00737D1E" w:rsidRDefault="00737D1E" w:rsidP="00737D1E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>Mit dem neuen Industriescharnier HG-JV65 schließt Sugatsune eine Lücke im Angebotsspektrum für Türscharniere; erstmals ist es jetzt möglich, die automatische Schließung einer Tür auch mit einer einstellbaren Dämpfung in einem industriellen Scharnier zu realisieren.</w:t>
      </w:r>
    </w:p>
    <w:p w14:paraId="768F4D71" w14:textId="729AE567" w:rsidR="00737D1E" w:rsidRDefault="00737D1E" w:rsidP="00737D1E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3B5F9C46" w14:textId="43437511" w:rsidR="00737D1E" w:rsidRDefault="00590CAD" w:rsidP="00737D1E">
      <w:pPr>
        <w:spacing w:line="242" w:lineRule="auto"/>
        <w:ind w:right="248"/>
        <w:jc w:val="both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 xml:space="preserve">Der komplette Öffnungswinkel des Dämpfungsscharniers HG-JV65 beträgt 180°, wobei auf den ersten 155° die Bewegung frei erfolgt; nur auf den letzten 35° der Bewegung greift die Selbstschließung, die die Tür sanft in den Anschlag </w:t>
      </w:r>
      <w:r w:rsidR="00A10587">
        <w:rPr>
          <w:rFonts w:ascii="Trebuchet MS" w:hAnsi="Trebuchet MS" w:cs="Arial"/>
          <w:lang w:val="de-DE"/>
        </w:rPr>
        <w:t>schieb</w:t>
      </w:r>
      <w:r>
        <w:rPr>
          <w:rFonts w:ascii="Trebuchet MS" w:hAnsi="Trebuchet MS" w:cs="Arial"/>
          <w:lang w:val="de-DE"/>
        </w:rPr>
        <w:t xml:space="preserve">t und dort hält; die Schließgeschwindigkeit kann über eine Stellschraube am Scharnier individuell eingestellt werden. </w:t>
      </w:r>
      <w:r w:rsidR="00737D1E">
        <w:rPr>
          <w:rFonts w:ascii="Trebuchet MS" w:hAnsi="Trebuchet MS" w:cs="Arial"/>
          <w:lang w:val="de-DE"/>
        </w:rPr>
        <w:t xml:space="preserve">Das HG-JV65 hat ein Kunststoffgehäuse mit einer Baugröße von 65 x 68,5 x 17 mm und wird M5 </w:t>
      </w:r>
      <w:r w:rsidR="00B70F5E">
        <w:rPr>
          <w:rFonts w:ascii="Trebuchet MS" w:hAnsi="Trebuchet MS" w:cs="Arial"/>
          <w:lang w:val="de-DE"/>
        </w:rPr>
        <w:t>Schrauben</w:t>
      </w:r>
      <w:r w:rsidR="00737D1E">
        <w:rPr>
          <w:rFonts w:ascii="Trebuchet MS" w:hAnsi="Trebuchet MS" w:cs="Arial"/>
          <w:lang w:val="de-DE"/>
        </w:rPr>
        <w:t xml:space="preserve"> </w:t>
      </w:r>
      <w:r w:rsidR="00225274">
        <w:rPr>
          <w:rFonts w:ascii="Trebuchet MS" w:hAnsi="Trebuchet MS" w:cs="Arial"/>
          <w:lang w:val="de-DE"/>
        </w:rPr>
        <w:t xml:space="preserve">außen </w:t>
      </w:r>
      <w:r w:rsidR="00737D1E">
        <w:rPr>
          <w:rFonts w:ascii="Trebuchet MS" w:hAnsi="Trebuchet MS" w:cs="Arial"/>
          <w:lang w:val="de-DE"/>
        </w:rPr>
        <w:t xml:space="preserve">an das Gehäuse und die Tür </w:t>
      </w:r>
      <w:r w:rsidR="00B70F5E">
        <w:rPr>
          <w:rFonts w:ascii="Trebuchet MS" w:hAnsi="Trebuchet MS" w:cs="Arial"/>
          <w:lang w:val="de-DE"/>
        </w:rPr>
        <w:t>angeschraubt</w:t>
      </w:r>
      <w:r w:rsidR="00737D1E">
        <w:rPr>
          <w:rFonts w:ascii="Trebuchet MS" w:hAnsi="Trebuchet MS" w:cs="Arial"/>
          <w:lang w:val="de-DE"/>
        </w:rPr>
        <w:t>.</w:t>
      </w:r>
      <w:r w:rsidR="00B70F5E">
        <w:rPr>
          <w:rFonts w:ascii="Trebuchet MS" w:hAnsi="Trebuchet MS" w:cs="Arial"/>
          <w:lang w:val="de-DE"/>
        </w:rPr>
        <w:t xml:space="preserve"> </w:t>
      </w:r>
      <w:r>
        <w:rPr>
          <w:rFonts w:ascii="Trebuchet MS" w:hAnsi="Trebuchet MS" w:cs="Arial"/>
          <w:lang w:val="de-DE"/>
        </w:rPr>
        <w:t xml:space="preserve">Als Farben stehen schwarz oder lichtgrau zur Verfügung. </w:t>
      </w:r>
      <w:r w:rsidR="00530460">
        <w:rPr>
          <w:rFonts w:ascii="Trebuchet MS" w:hAnsi="Trebuchet MS" w:cs="Arial"/>
          <w:lang w:val="de-DE"/>
        </w:rPr>
        <w:t>Die Abdeckkappen für die Schrauben gehören zum Lieferumfang.</w:t>
      </w:r>
    </w:p>
    <w:p w14:paraId="6AA0ED7C" w14:textId="3AC39BAB" w:rsidR="00B70F5E" w:rsidRDefault="00B70F5E" w:rsidP="00737D1E">
      <w:pPr>
        <w:spacing w:line="242" w:lineRule="auto"/>
        <w:ind w:right="248"/>
        <w:jc w:val="both"/>
        <w:rPr>
          <w:rFonts w:ascii="Trebuchet MS" w:hAnsi="Trebuchet MS" w:cs="Arial"/>
          <w:lang w:val="de-DE"/>
        </w:rPr>
      </w:pPr>
    </w:p>
    <w:p w14:paraId="7D37BEFE" w14:textId="50C6F31B" w:rsidR="00B70F5E" w:rsidRPr="00C21E49" w:rsidRDefault="00B70F5E" w:rsidP="00737D1E">
      <w:pPr>
        <w:spacing w:line="242" w:lineRule="auto"/>
        <w:ind w:right="248"/>
        <w:jc w:val="both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Das HG-JV65</w:t>
      </w:r>
      <w:r w:rsidR="006B0207">
        <w:rPr>
          <w:rFonts w:ascii="Trebuchet MS" w:hAnsi="Trebuchet MS" w:cs="Arial"/>
          <w:lang w:val="de-DE"/>
        </w:rPr>
        <w:t xml:space="preserve"> wurde</w:t>
      </w:r>
      <w:r w:rsidR="00225274">
        <w:rPr>
          <w:rFonts w:ascii="Trebuchet MS" w:hAnsi="Trebuchet MS" w:cs="Arial"/>
          <w:lang w:val="de-DE"/>
        </w:rPr>
        <w:t xml:space="preserve"> von Sugatsune</w:t>
      </w:r>
      <w:r w:rsidR="006B0207">
        <w:rPr>
          <w:rFonts w:ascii="Trebuchet MS" w:hAnsi="Trebuchet MS" w:cs="Arial"/>
          <w:lang w:val="de-DE"/>
        </w:rPr>
        <w:t xml:space="preserve"> für Türen im industriellen oder medizinischen Umfeld</w:t>
      </w:r>
      <w:r w:rsidR="00A10587" w:rsidRPr="00A10587">
        <w:rPr>
          <w:rFonts w:ascii="Trebuchet MS" w:hAnsi="Trebuchet MS" w:cs="Arial"/>
          <w:lang w:val="de-DE"/>
        </w:rPr>
        <w:t xml:space="preserve"> </w:t>
      </w:r>
      <w:r w:rsidR="00A10587">
        <w:rPr>
          <w:rFonts w:ascii="Trebuchet MS" w:hAnsi="Trebuchet MS" w:cs="Arial"/>
          <w:lang w:val="de-DE"/>
        </w:rPr>
        <w:t>entwickelt</w:t>
      </w:r>
      <w:r w:rsidR="006B0207">
        <w:rPr>
          <w:rFonts w:ascii="Trebuchet MS" w:hAnsi="Trebuchet MS" w:cs="Arial"/>
          <w:lang w:val="de-DE"/>
        </w:rPr>
        <w:t xml:space="preserve">, die ein </w:t>
      </w:r>
      <w:r w:rsidR="00590CAD">
        <w:rPr>
          <w:rFonts w:ascii="Trebuchet MS" w:hAnsi="Trebuchet MS" w:cs="Arial"/>
          <w:lang w:val="de-DE"/>
        </w:rPr>
        <w:t xml:space="preserve">gedämpftes </w:t>
      </w:r>
      <w:r w:rsidR="006B0207">
        <w:rPr>
          <w:rFonts w:ascii="Trebuchet MS" w:hAnsi="Trebuchet MS" w:cs="Arial"/>
          <w:lang w:val="de-DE"/>
        </w:rPr>
        <w:t xml:space="preserve">automatisches Schließen </w:t>
      </w:r>
      <w:r w:rsidR="00590CAD">
        <w:rPr>
          <w:rFonts w:ascii="Trebuchet MS" w:hAnsi="Trebuchet MS" w:cs="Arial"/>
          <w:lang w:val="de-DE"/>
        </w:rPr>
        <w:t xml:space="preserve">ohne harten Anschlag </w:t>
      </w:r>
      <w:r w:rsidR="006B0207">
        <w:rPr>
          <w:rFonts w:ascii="Trebuchet MS" w:hAnsi="Trebuchet MS" w:cs="Arial"/>
          <w:lang w:val="de-DE"/>
        </w:rPr>
        <w:t xml:space="preserve">erfordern </w:t>
      </w:r>
      <w:r w:rsidR="00186A9B">
        <w:rPr>
          <w:rFonts w:ascii="Trebuchet MS" w:hAnsi="Trebuchet MS" w:cs="Arial"/>
          <w:lang w:val="de-DE"/>
        </w:rPr>
        <w:t>und dann geschlossen bleiben</w:t>
      </w:r>
      <w:r w:rsidR="006B0207">
        <w:rPr>
          <w:rFonts w:ascii="Trebuchet MS" w:hAnsi="Trebuchet MS" w:cs="Arial"/>
          <w:lang w:val="de-DE"/>
        </w:rPr>
        <w:t xml:space="preserve"> sollen</w:t>
      </w:r>
      <w:r w:rsidR="00590CAD">
        <w:rPr>
          <w:rFonts w:ascii="Trebuchet MS" w:hAnsi="Trebuchet MS" w:cs="Arial"/>
          <w:lang w:val="de-DE"/>
        </w:rPr>
        <w:t>. Typische Anwendungen sind Türen an Maschinen und Laborgeräten oder Türen an Schränken für die Aufbewahrung von Werkzeugen, Material etc.</w:t>
      </w:r>
      <w:r w:rsidR="00530460">
        <w:rPr>
          <w:rFonts w:ascii="Trebuchet MS" w:hAnsi="Trebuchet MS" w:cs="Arial"/>
          <w:lang w:val="de-DE"/>
        </w:rPr>
        <w:t xml:space="preserve"> Bei zwei Scharnieren können Türen bis 2,4m Höhe und 0,7m Breite mit einem Gewicht bis 7kg montiert werden; bei 3 Scharnieren kann das Gewicht bei gleichen Abmessungen </w:t>
      </w:r>
      <w:r w:rsidR="00A10587">
        <w:rPr>
          <w:rFonts w:ascii="Trebuchet MS" w:hAnsi="Trebuchet MS" w:cs="Arial"/>
          <w:lang w:val="de-DE"/>
        </w:rPr>
        <w:t xml:space="preserve">auf </w:t>
      </w:r>
      <w:r w:rsidR="00530460">
        <w:rPr>
          <w:rFonts w:ascii="Trebuchet MS" w:hAnsi="Trebuchet MS" w:cs="Arial"/>
          <w:lang w:val="de-DE"/>
        </w:rPr>
        <w:t xml:space="preserve">bis zu 12kg </w:t>
      </w:r>
      <w:r w:rsidR="00A10587">
        <w:rPr>
          <w:rFonts w:ascii="Trebuchet MS" w:hAnsi="Trebuchet MS" w:cs="Arial"/>
          <w:lang w:val="de-DE"/>
        </w:rPr>
        <w:t>erhöht werden</w:t>
      </w:r>
      <w:r w:rsidR="00225274">
        <w:rPr>
          <w:rFonts w:ascii="Trebuchet MS" w:hAnsi="Trebuchet MS" w:cs="Arial"/>
          <w:lang w:val="de-DE"/>
        </w:rPr>
        <w:t>. Die zulässige Umgebungstemperatur beträgt 0°C bis 40°C.</w:t>
      </w:r>
    </w:p>
    <w:p w14:paraId="46D0ECCF" w14:textId="77777777" w:rsidR="009B4771" w:rsidRPr="00AE7D65" w:rsidRDefault="009B4771" w:rsidP="00AE7D65">
      <w:pPr>
        <w:spacing w:line="242" w:lineRule="auto"/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0E2D68B3" w14:textId="77777777" w:rsidR="008B52B5" w:rsidRDefault="008B52B5" w:rsidP="000B0B61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F1650D3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 w:rsidRPr="00814999">
        <w:rPr>
          <w:rFonts w:ascii="Trebuchet MS" w:hAnsi="Trebuchet MS" w:cs="Arial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16279887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08133FD9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 w:rsidRPr="00814999">
        <w:rPr>
          <w:rFonts w:ascii="Trebuchet MS" w:hAnsi="Trebuchet MS" w:cs="Arial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F80CB58" w14:textId="77777777" w:rsidR="008B52B5" w:rsidRPr="00C21E49" w:rsidRDefault="008B52B5" w:rsidP="000B0B61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4B05C8BC" w14:textId="77777777" w:rsidR="00C95B98" w:rsidRPr="00C21E49" w:rsidRDefault="00C95B98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7F29F00" w14:textId="77777777" w:rsidR="00373489" w:rsidRPr="00C21E49" w:rsidRDefault="00373489" w:rsidP="002E35DE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71CAA082" w14:textId="77777777" w:rsidR="00B23B97" w:rsidRPr="00C21E49" w:rsidRDefault="0053371B" w:rsidP="002E35DE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</w:t>
      </w:r>
      <w:r w:rsidR="008E391E"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e</w:t>
      </w:r>
      <w:r w:rsidR="008E391E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</w:t>
      </w:r>
      <w:r w:rsidR="000860C4"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t</w:t>
      </w:r>
    </w:p>
    <w:p w14:paraId="057C8F72" w14:textId="77777777" w:rsidR="00C21E49" w:rsidRPr="00933723" w:rsidRDefault="00FA4B70" w:rsidP="00C21E49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1697B167" w14:textId="77777777" w:rsidR="00C21E49" w:rsidRPr="00933723" w:rsidRDefault="00C21E49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547D7D9B" w14:textId="77777777" w:rsidR="00933723" w:rsidRPr="00933723" w:rsidRDefault="00933723" w:rsidP="00C21E49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D487E32" w14:textId="77777777" w:rsidR="00933723" w:rsidRPr="000B3BAC" w:rsidRDefault="00933723" w:rsidP="00C21E49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111E2AAB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</w:t>
      </w:r>
      <w:r w:rsidR="0082772C" w:rsidRPr="000B3BAC">
        <w:rPr>
          <w:rFonts w:ascii="Trebuchet MS" w:hAnsi="Trebuchet MS"/>
          <w:noProof/>
          <w:lang w:val="de-DE"/>
        </w:rPr>
        <w:t>8941-3</w:t>
      </w:r>
      <w:r w:rsidRPr="000B3BAC">
        <w:rPr>
          <w:rFonts w:ascii="Trebuchet MS" w:hAnsi="Trebuchet MS"/>
          <w:lang w:val="de-DE"/>
        </w:rPr>
        <w:tab/>
      </w:r>
    </w:p>
    <w:p w14:paraId="4D57A82E" w14:textId="77777777" w:rsidR="00C21E49" w:rsidRPr="000B3BAC" w:rsidRDefault="00C21E49" w:rsidP="00C21E49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36DBC02F" w14:textId="77777777" w:rsidR="00C21E49" w:rsidRPr="000B3BAC" w:rsidRDefault="00C21E49" w:rsidP="00C21E49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7688BE4" w14:textId="77777777" w:rsidR="00B23B97" w:rsidRPr="000B3BAC" w:rsidRDefault="00D71146" w:rsidP="002E35DE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104150" w:rsidRPr="000B3BAC">
        <w:rPr>
          <w:rFonts w:ascii="Trebuchet MS" w:eastAsia="Arial" w:hAnsi="Trebuchet MS" w:cs="Arial"/>
          <w:lang w:val="de-DE"/>
        </w:rPr>
        <w:tab/>
      </w:r>
      <w:r w:rsidR="0023038B" w:rsidRPr="000B3BAC">
        <w:rPr>
          <w:rFonts w:ascii="Trebuchet MS" w:eastAsia="Arial" w:hAnsi="Trebuchet MS" w:cs="Arial"/>
          <w:lang w:val="de-DE"/>
        </w:rPr>
        <w:tab/>
      </w:r>
    </w:p>
    <w:p w14:paraId="70CB61DF" w14:textId="77777777" w:rsidR="00B23B97" w:rsidRPr="000B3BAC" w:rsidRDefault="00B23B97" w:rsidP="002E35DE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4576A31E" w14:textId="77777777" w:rsidR="00CF012A" w:rsidRPr="000B3BAC" w:rsidRDefault="00CF012A" w:rsidP="00CF012A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</w:t>
      </w:r>
      <w:r w:rsidR="00C21E49"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>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735CA085" w14:textId="77777777" w:rsidR="00CF012A" w:rsidRPr="000B3BAC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4386FA5D" w14:textId="77777777" w:rsidR="00CF012A" w:rsidRPr="00C21E49" w:rsidRDefault="00CF012A" w:rsidP="00CF012A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="001E1A1E"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="001E1A1E"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="001E1A1E"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="00933723"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93372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="004C3DB8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vertrieben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F9FAA5F" w:rsidR="00E948DA" w:rsidRPr="00C21E49" w:rsidRDefault="00CF012A" w:rsidP="003D1244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Unser Leistungsspektrum (auch kundenspezifisch): Servoregler, </w:t>
      </w:r>
      <w:r w:rsidR="00C56613"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Schrittmotorregler, CANopen-Interfaces,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Servomotoren, </w:t>
      </w:r>
      <w:r w:rsidR="002E403A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(Spindelaktuatoren)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(Tauchspulenaktuatoren), Vibrationsaktuatoren</w:t>
      </w:r>
      <w:r w:rsid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 w:rsidR="00447D90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 w:rsidR="00A10587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9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FA004C" w14:textId="77777777" w:rsidR="00970258" w:rsidRDefault="00970258" w:rsidP="00C73932">
      <w:r>
        <w:separator/>
      </w:r>
    </w:p>
  </w:endnote>
  <w:endnote w:type="continuationSeparator" w:id="0">
    <w:p w14:paraId="0A8B90C4" w14:textId="77777777" w:rsidR="00970258" w:rsidRDefault="00970258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24FE6D" w14:textId="77777777" w:rsidR="00970258" w:rsidRDefault="00970258" w:rsidP="00C73932">
      <w:r>
        <w:separator/>
      </w:r>
    </w:p>
  </w:footnote>
  <w:footnote w:type="continuationSeparator" w:id="0">
    <w:p w14:paraId="42E71F7F" w14:textId="77777777" w:rsidR="00970258" w:rsidRDefault="00970258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6CEE42BC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0B8322FB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Untere Bachgasse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860C4"/>
    <w:rsid w:val="000B0B61"/>
    <w:rsid w:val="000B3239"/>
    <w:rsid w:val="000B3BAC"/>
    <w:rsid w:val="000B7241"/>
    <w:rsid w:val="000C376D"/>
    <w:rsid w:val="000E2032"/>
    <w:rsid w:val="000E21FB"/>
    <w:rsid w:val="000E693B"/>
    <w:rsid w:val="000F1A59"/>
    <w:rsid w:val="000F24E3"/>
    <w:rsid w:val="00104150"/>
    <w:rsid w:val="00121701"/>
    <w:rsid w:val="00154DB1"/>
    <w:rsid w:val="00154ED4"/>
    <w:rsid w:val="00161367"/>
    <w:rsid w:val="0016636C"/>
    <w:rsid w:val="0016712A"/>
    <w:rsid w:val="00186A9B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20D3C"/>
    <w:rsid w:val="00221285"/>
    <w:rsid w:val="00225274"/>
    <w:rsid w:val="0023038B"/>
    <w:rsid w:val="00234194"/>
    <w:rsid w:val="00237C29"/>
    <w:rsid w:val="00253015"/>
    <w:rsid w:val="002533A3"/>
    <w:rsid w:val="00266218"/>
    <w:rsid w:val="00280C32"/>
    <w:rsid w:val="002C38E3"/>
    <w:rsid w:val="002D4B74"/>
    <w:rsid w:val="002E35DE"/>
    <w:rsid w:val="002E403A"/>
    <w:rsid w:val="002F35AD"/>
    <w:rsid w:val="00302B92"/>
    <w:rsid w:val="00306FD6"/>
    <w:rsid w:val="00312692"/>
    <w:rsid w:val="00321B71"/>
    <w:rsid w:val="00322BA3"/>
    <w:rsid w:val="00336E7C"/>
    <w:rsid w:val="00342629"/>
    <w:rsid w:val="003454B0"/>
    <w:rsid w:val="0034759C"/>
    <w:rsid w:val="00353102"/>
    <w:rsid w:val="00354A16"/>
    <w:rsid w:val="003605A1"/>
    <w:rsid w:val="0036157E"/>
    <w:rsid w:val="00362395"/>
    <w:rsid w:val="003733C9"/>
    <w:rsid w:val="00373489"/>
    <w:rsid w:val="00376CEA"/>
    <w:rsid w:val="00381079"/>
    <w:rsid w:val="003977AA"/>
    <w:rsid w:val="003A5FA1"/>
    <w:rsid w:val="003B242D"/>
    <w:rsid w:val="003B3E18"/>
    <w:rsid w:val="003C4E05"/>
    <w:rsid w:val="003C74C5"/>
    <w:rsid w:val="003D1244"/>
    <w:rsid w:val="004047B2"/>
    <w:rsid w:val="00412992"/>
    <w:rsid w:val="00416937"/>
    <w:rsid w:val="00422102"/>
    <w:rsid w:val="004330A0"/>
    <w:rsid w:val="0044314B"/>
    <w:rsid w:val="00447D90"/>
    <w:rsid w:val="00463BCD"/>
    <w:rsid w:val="00474F28"/>
    <w:rsid w:val="004917B4"/>
    <w:rsid w:val="00496E31"/>
    <w:rsid w:val="004B36FE"/>
    <w:rsid w:val="004B45FD"/>
    <w:rsid w:val="004C1BF8"/>
    <w:rsid w:val="004C1FAB"/>
    <w:rsid w:val="004C2CB8"/>
    <w:rsid w:val="004C3DB8"/>
    <w:rsid w:val="00514E48"/>
    <w:rsid w:val="00522F4A"/>
    <w:rsid w:val="00526087"/>
    <w:rsid w:val="00530460"/>
    <w:rsid w:val="00533687"/>
    <w:rsid w:val="0053371B"/>
    <w:rsid w:val="005452DA"/>
    <w:rsid w:val="0055044F"/>
    <w:rsid w:val="00564F88"/>
    <w:rsid w:val="005718B8"/>
    <w:rsid w:val="00581849"/>
    <w:rsid w:val="00584715"/>
    <w:rsid w:val="00590CAD"/>
    <w:rsid w:val="00593DEC"/>
    <w:rsid w:val="00597171"/>
    <w:rsid w:val="005A0A69"/>
    <w:rsid w:val="005A352E"/>
    <w:rsid w:val="005A46D6"/>
    <w:rsid w:val="005D390C"/>
    <w:rsid w:val="00602EE9"/>
    <w:rsid w:val="006123DA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3B61"/>
    <w:rsid w:val="00692378"/>
    <w:rsid w:val="006B0207"/>
    <w:rsid w:val="006C4014"/>
    <w:rsid w:val="006D4FF6"/>
    <w:rsid w:val="006E45DA"/>
    <w:rsid w:val="006F7094"/>
    <w:rsid w:val="00701F9C"/>
    <w:rsid w:val="007041F2"/>
    <w:rsid w:val="007358C3"/>
    <w:rsid w:val="00736AFA"/>
    <w:rsid w:val="00737D1E"/>
    <w:rsid w:val="007643A7"/>
    <w:rsid w:val="007B68F5"/>
    <w:rsid w:val="007C76B5"/>
    <w:rsid w:val="007D08E9"/>
    <w:rsid w:val="007D7791"/>
    <w:rsid w:val="007E737E"/>
    <w:rsid w:val="00815EB8"/>
    <w:rsid w:val="0082772C"/>
    <w:rsid w:val="0082787B"/>
    <w:rsid w:val="00831C30"/>
    <w:rsid w:val="008343C6"/>
    <w:rsid w:val="008414CA"/>
    <w:rsid w:val="00855553"/>
    <w:rsid w:val="00861693"/>
    <w:rsid w:val="00883131"/>
    <w:rsid w:val="008864C3"/>
    <w:rsid w:val="008A0015"/>
    <w:rsid w:val="008A4BFC"/>
    <w:rsid w:val="008B52B5"/>
    <w:rsid w:val="008C7ADF"/>
    <w:rsid w:val="008E1C96"/>
    <w:rsid w:val="008E391E"/>
    <w:rsid w:val="008E74F6"/>
    <w:rsid w:val="008F3126"/>
    <w:rsid w:val="0091635A"/>
    <w:rsid w:val="00916DD6"/>
    <w:rsid w:val="00933723"/>
    <w:rsid w:val="00944CA7"/>
    <w:rsid w:val="00957218"/>
    <w:rsid w:val="00970258"/>
    <w:rsid w:val="009940DD"/>
    <w:rsid w:val="00995753"/>
    <w:rsid w:val="009960F9"/>
    <w:rsid w:val="009B4771"/>
    <w:rsid w:val="009C1F17"/>
    <w:rsid w:val="009C41E0"/>
    <w:rsid w:val="009C493D"/>
    <w:rsid w:val="009E7F9A"/>
    <w:rsid w:val="009F5AA9"/>
    <w:rsid w:val="009F6F56"/>
    <w:rsid w:val="00A02DEC"/>
    <w:rsid w:val="00A10587"/>
    <w:rsid w:val="00A3220C"/>
    <w:rsid w:val="00A34F15"/>
    <w:rsid w:val="00A71513"/>
    <w:rsid w:val="00A735C7"/>
    <w:rsid w:val="00A7646F"/>
    <w:rsid w:val="00A92772"/>
    <w:rsid w:val="00AA0F59"/>
    <w:rsid w:val="00AD0EF5"/>
    <w:rsid w:val="00AD12E4"/>
    <w:rsid w:val="00AD5369"/>
    <w:rsid w:val="00AE7D65"/>
    <w:rsid w:val="00AF224E"/>
    <w:rsid w:val="00B034D0"/>
    <w:rsid w:val="00B23B97"/>
    <w:rsid w:val="00B500D8"/>
    <w:rsid w:val="00B60373"/>
    <w:rsid w:val="00B672EC"/>
    <w:rsid w:val="00B70F5E"/>
    <w:rsid w:val="00B718B1"/>
    <w:rsid w:val="00B82E74"/>
    <w:rsid w:val="00BB714D"/>
    <w:rsid w:val="00BF65A5"/>
    <w:rsid w:val="00C21E49"/>
    <w:rsid w:val="00C249D1"/>
    <w:rsid w:val="00C25716"/>
    <w:rsid w:val="00C424BD"/>
    <w:rsid w:val="00C51BD7"/>
    <w:rsid w:val="00C56613"/>
    <w:rsid w:val="00C72F93"/>
    <w:rsid w:val="00C73932"/>
    <w:rsid w:val="00C92A7C"/>
    <w:rsid w:val="00C95B98"/>
    <w:rsid w:val="00CA0970"/>
    <w:rsid w:val="00CB6A55"/>
    <w:rsid w:val="00CC70A0"/>
    <w:rsid w:val="00CC7F8D"/>
    <w:rsid w:val="00CD026A"/>
    <w:rsid w:val="00CE3A00"/>
    <w:rsid w:val="00CE5A1C"/>
    <w:rsid w:val="00CF012A"/>
    <w:rsid w:val="00CF3BD9"/>
    <w:rsid w:val="00D0613E"/>
    <w:rsid w:val="00D10C5A"/>
    <w:rsid w:val="00D24A6B"/>
    <w:rsid w:val="00D420C6"/>
    <w:rsid w:val="00D42B80"/>
    <w:rsid w:val="00D4339B"/>
    <w:rsid w:val="00D521AF"/>
    <w:rsid w:val="00D71146"/>
    <w:rsid w:val="00D72A2F"/>
    <w:rsid w:val="00D87CA7"/>
    <w:rsid w:val="00D95721"/>
    <w:rsid w:val="00D977CC"/>
    <w:rsid w:val="00DA344C"/>
    <w:rsid w:val="00DA72DC"/>
    <w:rsid w:val="00DB43CA"/>
    <w:rsid w:val="00DB5262"/>
    <w:rsid w:val="00DD16F2"/>
    <w:rsid w:val="00DD63DB"/>
    <w:rsid w:val="00DD759B"/>
    <w:rsid w:val="00DF1845"/>
    <w:rsid w:val="00DF728D"/>
    <w:rsid w:val="00DF7E80"/>
    <w:rsid w:val="00E00AE0"/>
    <w:rsid w:val="00E04E5E"/>
    <w:rsid w:val="00E3181B"/>
    <w:rsid w:val="00E328F3"/>
    <w:rsid w:val="00E34CC1"/>
    <w:rsid w:val="00E6107E"/>
    <w:rsid w:val="00E7204A"/>
    <w:rsid w:val="00E83CB7"/>
    <w:rsid w:val="00E9131C"/>
    <w:rsid w:val="00E948DA"/>
    <w:rsid w:val="00EB120A"/>
    <w:rsid w:val="00ED3ABD"/>
    <w:rsid w:val="00EF5334"/>
    <w:rsid w:val="00EF5F8D"/>
    <w:rsid w:val="00F035EA"/>
    <w:rsid w:val="00F101DD"/>
    <w:rsid w:val="00F26F67"/>
    <w:rsid w:val="00F31467"/>
    <w:rsid w:val="00F33818"/>
    <w:rsid w:val="00F350B6"/>
    <w:rsid w:val="00F36A10"/>
    <w:rsid w:val="00F3760D"/>
    <w:rsid w:val="00F71B3B"/>
    <w:rsid w:val="00F87BC3"/>
    <w:rsid w:val="00FA4B70"/>
    <w:rsid w:val="00FA5F8A"/>
    <w:rsid w:val="00FB0804"/>
    <w:rsid w:val="00FB6E8D"/>
    <w:rsid w:val="00FC28FF"/>
    <w:rsid w:val="00FE2C1D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463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7</cp:revision>
  <cp:lastPrinted>2015-10-02T14:52:00Z</cp:lastPrinted>
  <dcterms:created xsi:type="dcterms:W3CDTF">2020-05-25T07:18:00Z</dcterms:created>
  <dcterms:modified xsi:type="dcterms:W3CDTF">2020-06-03T08:19:00Z</dcterms:modified>
</cp:coreProperties>
</file>